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3DEFD41E" w:rsidR="00EB4F58" w:rsidRDefault="005A4E5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REGULARLY SCHEDULED MEETING</w:t>
      </w:r>
    </w:p>
    <w:p w14:paraId="34A966A1" w14:textId="2D3C03A0" w:rsidR="00B153C0" w:rsidRDefault="00B153C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VIA ZOOM MEETING</w:t>
      </w:r>
    </w:p>
    <w:p w14:paraId="24E5BEBA" w14:textId="0AE1A148" w:rsidR="00EB4F58" w:rsidRDefault="00FB597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May 26</w:t>
      </w:r>
      <w:r w:rsidR="00220D94">
        <w:rPr>
          <w:rFonts w:ascii="Times New Roman" w:hAnsi="Times New Roman" w:cs="Times New Roman"/>
          <w:b/>
          <w:sz w:val="24"/>
          <w:szCs w:val="24"/>
        </w:rPr>
        <w:t>, 2020</w:t>
      </w:r>
    </w:p>
    <w:p w14:paraId="27A50B1D" w14:textId="20796BDC" w:rsidR="008D01B2" w:rsidRDefault="008A5665"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14:paraId="6D2BA1EC" w14:textId="77777777" w:rsidR="00B153C0" w:rsidRDefault="00B153C0" w:rsidP="002D4558">
      <w:pPr>
        <w:spacing w:after="0"/>
        <w:jc w:val="center"/>
        <w:rPr>
          <w:rFonts w:ascii="Times New Roman" w:hAnsi="Times New Roman" w:cs="Times New Roman"/>
          <w:b/>
          <w:sz w:val="24"/>
          <w:szCs w:val="24"/>
        </w:rPr>
      </w:pPr>
    </w:p>
    <w:p w14:paraId="00DB196E" w14:textId="706B4A81" w:rsidR="008A5665" w:rsidRDefault="008A5665" w:rsidP="002D4558">
      <w:pPr>
        <w:spacing w:after="0"/>
        <w:jc w:val="center"/>
        <w:rPr>
          <w:rFonts w:ascii="Times New Roman" w:hAnsi="Times New Roman" w:cs="Times New Roman"/>
          <w:b/>
          <w:sz w:val="24"/>
          <w:szCs w:val="24"/>
        </w:rPr>
      </w:pPr>
    </w:p>
    <w:p w14:paraId="5F1623E2" w14:textId="6F6B8591" w:rsidR="008A5665" w:rsidRDefault="008A5665" w:rsidP="002D4558">
      <w:pPr>
        <w:spacing w:after="0"/>
        <w:jc w:val="center"/>
        <w:rPr>
          <w:rFonts w:ascii="Times New Roman" w:hAnsi="Times New Roman" w:cs="Times New Roman"/>
          <w:b/>
          <w:sz w:val="24"/>
          <w:szCs w:val="24"/>
        </w:rPr>
      </w:pPr>
    </w:p>
    <w:p w14:paraId="0AEFFE2B" w14:textId="77777777" w:rsidR="008A5665" w:rsidRDefault="008A5665" w:rsidP="002D4558">
      <w:pPr>
        <w:spacing w:after="0"/>
        <w:jc w:val="center"/>
        <w:rPr>
          <w:rFonts w:ascii="Times New Roman" w:hAnsi="Times New Roman" w:cs="Times New Roman"/>
          <w:b/>
          <w:sz w:val="24"/>
          <w:szCs w:val="24"/>
        </w:rPr>
      </w:pPr>
    </w:p>
    <w:p w14:paraId="2BE86825" w14:textId="77777777" w:rsidR="008D01B2" w:rsidRDefault="008D01B2" w:rsidP="008D01B2">
      <w:pPr>
        <w:jc w:val="center"/>
        <w:rPr>
          <w:rFonts w:ascii="Times New Roman" w:hAnsi="Times New Roman" w:cs="Times New Roman"/>
          <w:b/>
          <w:sz w:val="24"/>
          <w:szCs w:val="24"/>
        </w:rPr>
      </w:pPr>
    </w:p>
    <w:p w14:paraId="14472611" w14:textId="389617E4" w:rsidR="008A5665" w:rsidRDefault="00EB4F58" w:rsidP="008A5665">
      <w:pPr>
        <w:spacing w:after="0"/>
        <w:rPr>
          <w:rFonts w:ascii="Times New Roman" w:hAnsi="Times New Roman" w:cs="Times New Roman"/>
          <w:b/>
        </w:rPr>
      </w:pPr>
      <w:r w:rsidRPr="008A5665">
        <w:rPr>
          <w:rFonts w:ascii="Times New Roman" w:hAnsi="Times New Roman" w:cs="Times New Roman"/>
          <w:b/>
        </w:rPr>
        <w:t>CALL TO ORD</w:t>
      </w:r>
      <w:r w:rsidR="008A5665">
        <w:rPr>
          <w:rFonts w:ascii="Times New Roman" w:hAnsi="Times New Roman" w:cs="Times New Roman"/>
          <w:b/>
        </w:rPr>
        <w:t>ER</w:t>
      </w:r>
    </w:p>
    <w:p w14:paraId="711F6595" w14:textId="6655382E" w:rsidR="008A5665" w:rsidRPr="008A5665" w:rsidRDefault="008A5665" w:rsidP="008A5665">
      <w:pPr>
        <w:spacing w:after="0"/>
        <w:rPr>
          <w:rFonts w:ascii="Times New Roman" w:hAnsi="Times New Roman" w:cs="Times New Roman"/>
          <w:bCs/>
        </w:rPr>
      </w:pPr>
      <w:r>
        <w:rPr>
          <w:rFonts w:ascii="Times New Roman" w:hAnsi="Times New Roman" w:cs="Times New Roman"/>
          <w:bCs/>
        </w:rPr>
        <w:t>The May 26, 2020 Regularly Scheduled Town of Hackettstown Land Use Board Meeting was called to order by Chairman Camporini at 7:00 p.m.</w:t>
      </w:r>
    </w:p>
    <w:p w14:paraId="52238AF1" w14:textId="77777777" w:rsidR="008A5665" w:rsidRPr="008A5665" w:rsidRDefault="008A5665" w:rsidP="008A5665">
      <w:pPr>
        <w:spacing w:after="0"/>
        <w:rPr>
          <w:rFonts w:ascii="Times New Roman" w:hAnsi="Times New Roman" w:cs="Times New Roman"/>
          <w:b/>
        </w:rPr>
      </w:pPr>
    </w:p>
    <w:p w14:paraId="7116325A" w14:textId="6E593C76" w:rsidR="00EB4F58" w:rsidRDefault="00EB4F58" w:rsidP="008A5665">
      <w:pPr>
        <w:spacing w:after="0"/>
        <w:rPr>
          <w:rFonts w:ascii="Times New Roman" w:hAnsi="Times New Roman" w:cs="Times New Roman"/>
          <w:b/>
        </w:rPr>
      </w:pPr>
      <w:r w:rsidRPr="008A5665">
        <w:rPr>
          <w:rFonts w:ascii="Times New Roman" w:hAnsi="Times New Roman" w:cs="Times New Roman"/>
          <w:b/>
        </w:rPr>
        <w:t>ANNOUNCEMENT OF PROPER NOTICE</w:t>
      </w:r>
    </w:p>
    <w:p w14:paraId="70716F74" w14:textId="77777777" w:rsidR="008A5665" w:rsidRPr="008A5665" w:rsidRDefault="008A5665" w:rsidP="008A5665">
      <w:pPr>
        <w:spacing w:after="0"/>
        <w:rPr>
          <w:rFonts w:ascii="Times New Roman" w:hAnsi="Times New Roman" w:cs="Times New Roman"/>
          <w:b/>
        </w:rPr>
      </w:pPr>
    </w:p>
    <w:p w14:paraId="32A11D40" w14:textId="4ACDA742" w:rsidR="00EB4F58" w:rsidRDefault="00EB4F58" w:rsidP="008A5665">
      <w:pPr>
        <w:spacing w:after="0"/>
        <w:jc w:val="both"/>
        <w:rPr>
          <w:rFonts w:ascii="Times New Roman" w:hAnsi="Times New Roman" w:cs="Times New Roman"/>
          <w:b/>
        </w:rPr>
      </w:pPr>
      <w:r w:rsidRPr="008A5665">
        <w:rPr>
          <w:rFonts w:ascii="Times New Roman" w:hAnsi="Times New Roman" w:cs="Times New Roman"/>
          <w:b/>
        </w:rPr>
        <w:t>FLAG SALUTE</w:t>
      </w:r>
    </w:p>
    <w:p w14:paraId="4E965B07" w14:textId="77777777" w:rsidR="008A5665" w:rsidRPr="008A5665" w:rsidRDefault="008A5665" w:rsidP="008A5665">
      <w:pPr>
        <w:spacing w:after="0"/>
        <w:jc w:val="both"/>
        <w:rPr>
          <w:rFonts w:ascii="Times New Roman" w:hAnsi="Times New Roman" w:cs="Times New Roman"/>
          <w:b/>
        </w:rPr>
      </w:pPr>
    </w:p>
    <w:p w14:paraId="2735F7E7" w14:textId="792F0364" w:rsidR="00EB4F58" w:rsidRDefault="00EB4F58" w:rsidP="008A5665">
      <w:pPr>
        <w:spacing w:after="0"/>
        <w:jc w:val="both"/>
        <w:rPr>
          <w:rFonts w:ascii="Times New Roman" w:hAnsi="Times New Roman" w:cs="Times New Roman"/>
          <w:b/>
        </w:rPr>
      </w:pPr>
      <w:r w:rsidRPr="008A5665">
        <w:rPr>
          <w:rFonts w:ascii="Times New Roman" w:hAnsi="Times New Roman" w:cs="Times New Roman"/>
          <w:b/>
        </w:rPr>
        <w:t>ATTENDANCE</w:t>
      </w:r>
    </w:p>
    <w:p w14:paraId="1BA20A18" w14:textId="08B3402C" w:rsidR="008A5665" w:rsidRDefault="008A5665" w:rsidP="008A5665">
      <w:pPr>
        <w:spacing w:after="0"/>
        <w:jc w:val="both"/>
        <w:rPr>
          <w:rFonts w:ascii="Times New Roman" w:hAnsi="Times New Roman" w:cs="Times New Roman"/>
          <w:b/>
        </w:rPr>
      </w:pPr>
      <w:r>
        <w:rPr>
          <w:rFonts w:ascii="Times New Roman" w:hAnsi="Times New Roman" w:cs="Times New Roman"/>
          <w:b/>
        </w:rPr>
        <w:t>Board Members Present</w:t>
      </w:r>
    </w:p>
    <w:p w14:paraId="5FB199B2" w14:textId="0BB4449C" w:rsidR="008A5665" w:rsidRDefault="008A5665" w:rsidP="008A5665">
      <w:pPr>
        <w:spacing w:after="0"/>
        <w:jc w:val="both"/>
        <w:rPr>
          <w:rFonts w:ascii="Times New Roman" w:hAnsi="Times New Roman" w:cs="Times New Roman"/>
          <w:bCs/>
        </w:rPr>
      </w:pPr>
      <w:r>
        <w:rPr>
          <w:rFonts w:ascii="Times New Roman" w:hAnsi="Times New Roman" w:cs="Times New Roman"/>
          <w:bCs/>
        </w:rPr>
        <w:t>Moore; Tierney; Lambo; Walling; Wolfrum; Camporini; Stead; Sherman (7:55 p.m.)</w:t>
      </w:r>
    </w:p>
    <w:p w14:paraId="3D2B0CEC" w14:textId="6B48460D" w:rsidR="008A5665" w:rsidRDefault="008A5665" w:rsidP="008A5665">
      <w:pPr>
        <w:spacing w:after="0"/>
        <w:jc w:val="both"/>
        <w:rPr>
          <w:rFonts w:ascii="Times New Roman" w:hAnsi="Times New Roman" w:cs="Times New Roman"/>
          <w:b/>
        </w:rPr>
      </w:pPr>
      <w:r>
        <w:rPr>
          <w:rFonts w:ascii="Times New Roman" w:hAnsi="Times New Roman" w:cs="Times New Roman"/>
          <w:b/>
        </w:rPr>
        <w:t>Board Members Absent</w:t>
      </w:r>
    </w:p>
    <w:p w14:paraId="233CD394" w14:textId="31119CAC" w:rsidR="008A5665" w:rsidRDefault="008A5665" w:rsidP="008A5665">
      <w:pPr>
        <w:spacing w:after="0"/>
        <w:jc w:val="both"/>
        <w:rPr>
          <w:rFonts w:ascii="Times New Roman" w:hAnsi="Times New Roman" w:cs="Times New Roman"/>
          <w:bCs/>
        </w:rPr>
      </w:pPr>
      <w:r>
        <w:rPr>
          <w:rFonts w:ascii="Times New Roman" w:hAnsi="Times New Roman" w:cs="Times New Roman"/>
          <w:bCs/>
        </w:rPr>
        <w:t>Stout; Bristow; Kunz; Becker</w:t>
      </w:r>
    </w:p>
    <w:p w14:paraId="2CA15308" w14:textId="52E1893D" w:rsidR="008A5665" w:rsidRDefault="008A5665" w:rsidP="008A5665">
      <w:pPr>
        <w:spacing w:after="0"/>
        <w:jc w:val="both"/>
        <w:rPr>
          <w:rFonts w:ascii="Times New Roman" w:hAnsi="Times New Roman" w:cs="Times New Roman"/>
          <w:b/>
        </w:rPr>
      </w:pPr>
      <w:r>
        <w:rPr>
          <w:rFonts w:ascii="Times New Roman" w:hAnsi="Times New Roman" w:cs="Times New Roman"/>
          <w:b/>
        </w:rPr>
        <w:t>Also Present</w:t>
      </w:r>
    </w:p>
    <w:p w14:paraId="315ABA3C" w14:textId="3561C293" w:rsidR="008A5665" w:rsidRDefault="008A5665" w:rsidP="008A5665">
      <w:pPr>
        <w:spacing w:after="0"/>
        <w:jc w:val="both"/>
        <w:rPr>
          <w:rFonts w:ascii="Times New Roman" w:hAnsi="Times New Roman" w:cs="Times New Roman"/>
          <w:bCs/>
        </w:rPr>
      </w:pPr>
      <w:r>
        <w:rPr>
          <w:rFonts w:ascii="Times New Roman" w:hAnsi="Times New Roman" w:cs="Times New Roman"/>
          <w:bCs/>
        </w:rPr>
        <w:t>Mennen; Sterbenz</w:t>
      </w:r>
    </w:p>
    <w:p w14:paraId="7049AC51" w14:textId="77777777" w:rsidR="008A5665" w:rsidRPr="008A5665" w:rsidRDefault="008A5665" w:rsidP="008A5665">
      <w:pPr>
        <w:spacing w:after="0"/>
        <w:jc w:val="both"/>
        <w:rPr>
          <w:rFonts w:ascii="Times New Roman" w:hAnsi="Times New Roman" w:cs="Times New Roman"/>
          <w:bCs/>
        </w:rPr>
      </w:pPr>
    </w:p>
    <w:p w14:paraId="6E3B820F" w14:textId="515A907D" w:rsidR="00C402F4" w:rsidRPr="008A5665" w:rsidRDefault="00C402F4" w:rsidP="008A5665">
      <w:pPr>
        <w:spacing w:after="0"/>
        <w:jc w:val="both"/>
        <w:rPr>
          <w:rFonts w:ascii="Times New Roman" w:hAnsi="Times New Roman" w:cs="Times New Roman"/>
          <w:b/>
        </w:rPr>
      </w:pPr>
      <w:r w:rsidRPr="008A5665">
        <w:rPr>
          <w:rFonts w:ascii="Times New Roman" w:hAnsi="Times New Roman" w:cs="Times New Roman"/>
          <w:b/>
        </w:rPr>
        <w:t>MINUTES</w:t>
      </w:r>
    </w:p>
    <w:p w14:paraId="34911BA4" w14:textId="02724944" w:rsidR="008D01B2" w:rsidRPr="008A5665" w:rsidRDefault="00FB5978" w:rsidP="008A5665">
      <w:pPr>
        <w:spacing w:after="0"/>
        <w:jc w:val="both"/>
        <w:rPr>
          <w:rFonts w:ascii="Times New Roman" w:hAnsi="Times New Roman" w:cs="Times New Roman"/>
          <w:b/>
        </w:rPr>
      </w:pPr>
      <w:r w:rsidRPr="008A5665">
        <w:rPr>
          <w:rFonts w:ascii="Times New Roman" w:hAnsi="Times New Roman" w:cs="Times New Roman"/>
          <w:b/>
        </w:rPr>
        <w:t>April 28</w:t>
      </w:r>
      <w:r w:rsidR="00220D94" w:rsidRPr="008A5665">
        <w:rPr>
          <w:rFonts w:ascii="Times New Roman" w:hAnsi="Times New Roman" w:cs="Times New Roman"/>
          <w:b/>
        </w:rPr>
        <w:t>, 2020</w:t>
      </w:r>
      <w:r w:rsidR="00F67FB5" w:rsidRPr="008A5665">
        <w:rPr>
          <w:rFonts w:ascii="Times New Roman" w:hAnsi="Times New Roman" w:cs="Times New Roman"/>
          <w:b/>
        </w:rPr>
        <w:t xml:space="preserve"> Meeting</w:t>
      </w:r>
    </w:p>
    <w:p w14:paraId="7571613C" w14:textId="171ECBDF" w:rsidR="008A5665" w:rsidRDefault="008A5665" w:rsidP="008A5665">
      <w:pPr>
        <w:spacing w:after="0"/>
        <w:jc w:val="both"/>
        <w:rPr>
          <w:rFonts w:ascii="Times New Roman" w:hAnsi="Times New Roman" w:cs="Times New Roman"/>
          <w:bCs/>
        </w:rPr>
      </w:pPr>
      <w:r>
        <w:rPr>
          <w:rFonts w:ascii="Times New Roman" w:hAnsi="Times New Roman" w:cs="Times New Roman"/>
          <w:bCs/>
        </w:rPr>
        <w:t xml:space="preserve">The Minutes were </w:t>
      </w:r>
      <w:r w:rsidR="0064399A">
        <w:rPr>
          <w:rFonts w:ascii="Times New Roman" w:hAnsi="Times New Roman" w:cs="Times New Roman"/>
          <w:bCs/>
        </w:rPr>
        <w:t xml:space="preserve">approved by a motion from Lambo, seconded by Moore.  </w:t>
      </w:r>
    </w:p>
    <w:p w14:paraId="137FE86E" w14:textId="35D448AC" w:rsidR="0064399A" w:rsidRDefault="0064399A" w:rsidP="008A5665">
      <w:pPr>
        <w:spacing w:after="0"/>
        <w:jc w:val="both"/>
        <w:rPr>
          <w:rFonts w:ascii="Times New Roman" w:hAnsi="Times New Roman" w:cs="Times New Roman"/>
          <w:b/>
        </w:rPr>
      </w:pPr>
      <w:r>
        <w:rPr>
          <w:rFonts w:ascii="Times New Roman" w:hAnsi="Times New Roman" w:cs="Times New Roman"/>
          <w:b/>
        </w:rPr>
        <w:t>In Favor</w:t>
      </w:r>
    </w:p>
    <w:p w14:paraId="2BF4B764" w14:textId="3CBA7EA6" w:rsidR="0064399A" w:rsidRDefault="0064399A" w:rsidP="008A5665">
      <w:pPr>
        <w:spacing w:after="0"/>
        <w:jc w:val="both"/>
        <w:rPr>
          <w:rFonts w:ascii="Times New Roman" w:hAnsi="Times New Roman" w:cs="Times New Roman"/>
          <w:bCs/>
        </w:rPr>
      </w:pPr>
      <w:r>
        <w:rPr>
          <w:rFonts w:ascii="Times New Roman" w:hAnsi="Times New Roman" w:cs="Times New Roman"/>
          <w:bCs/>
        </w:rPr>
        <w:t>Tierney; Walling; Wolfrum; Camporini; Stead; Moore; Lambo</w:t>
      </w:r>
    </w:p>
    <w:p w14:paraId="59996911" w14:textId="4C325CDE" w:rsidR="0064399A" w:rsidRDefault="0064399A" w:rsidP="008A5665">
      <w:pPr>
        <w:spacing w:after="0"/>
        <w:jc w:val="both"/>
        <w:rPr>
          <w:rFonts w:ascii="Times New Roman" w:hAnsi="Times New Roman" w:cs="Times New Roman"/>
          <w:b/>
        </w:rPr>
      </w:pPr>
      <w:r>
        <w:rPr>
          <w:rFonts w:ascii="Times New Roman" w:hAnsi="Times New Roman" w:cs="Times New Roman"/>
          <w:b/>
        </w:rPr>
        <w:t>Opposed</w:t>
      </w:r>
    </w:p>
    <w:p w14:paraId="43219C78" w14:textId="513AFA1C" w:rsidR="0064399A" w:rsidRDefault="0064399A" w:rsidP="008A5665">
      <w:pPr>
        <w:spacing w:after="0"/>
        <w:jc w:val="both"/>
        <w:rPr>
          <w:rFonts w:ascii="Times New Roman" w:hAnsi="Times New Roman" w:cs="Times New Roman"/>
          <w:bCs/>
        </w:rPr>
      </w:pPr>
      <w:r>
        <w:rPr>
          <w:rFonts w:ascii="Times New Roman" w:hAnsi="Times New Roman" w:cs="Times New Roman"/>
          <w:bCs/>
        </w:rPr>
        <w:t>None</w:t>
      </w:r>
    </w:p>
    <w:p w14:paraId="5E99DD7C" w14:textId="21A2A3BA" w:rsidR="0064399A" w:rsidRDefault="0064399A" w:rsidP="008A5665">
      <w:pPr>
        <w:spacing w:after="0"/>
        <w:jc w:val="both"/>
        <w:rPr>
          <w:rFonts w:ascii="Times New Roman" w:hAnsi="Times New Roman" w:cs="Times New Roman"/>
          <w:b/>
        </w:rPr>
      </w:pPr>
      <w:r>
        <w:rPr>
          <w:rFonts w:ascii="Times New Roman" w:hAnsi="Times New Roman" w:cs="Times New Roman"/>
          <w:b/>
        </w:rPr>
        <w:t>Abstain</w:t>
      </w:r>
    </w:p>
    <w:p w14:paraId="776FECCF" w14:textId="752AE422" w:rsidR="0064399A" w:rsidRDefault="0064399A" w:rsidP="008A5665">
      <w:pPr>
        <w:spacing w:after="0"/>
        <w:jc w:val="both"/>
        <w:rPr>
          <w:rFonts w:ascii="Times New Roman" w:hAnsi="Times New Roman" w:cs="Times New Roman"/>
          <w:bCs/>
        </w:rPr>
      </w:pPr>
      <w:r>
        <w:rPr>
          <w:rFonts w:ascii="Times New Roman" w:hAnsi="Times New Roman" w:cs="Times New Roman"/>
          <w:bCs/>
        </w:rPr>
        <w:t>None</w:t>
      </w:r>
    </w:p>
    <w:p w14:paraId="097EEAE9" w14:textId="77777777" w:rsidR="0064399A" w:rsidRPr="0064399A" w:rsidRDefault="0064399A" w:rsidP="008A5665">
      <w:pPr>
        <w:spacing w:after="0"/>
        <w:jc w:val="both"/>
        <w:rPr>
          <w:rFonts w:ascii="Times New Roman" w:hAnsi="Times New Roman" w:cs="Times New Roman"/>
          <w:bCs/>
        </w:rPr>
      </w:pPr>
    </w:p>
    <w:p w14:paraId="1F6198C0" w14:textId="7224A932" w:rsidR="00220D94" w:rsidRDefault="007C0CFE" w:rsidP="008A5665">
      <w:pPr>
        <w:spacing w:after="0"/>
        <w:jc w:val="both"/>
        <w:rPr>
          <w:rFonts w:ascii="Times New Roman" w:hAnsi="Times New Roman" w:cs="Times New Roman"/>
          <w:b/>
        </w:rPr>
      </w:pPr>
      <w:r w:rsidRPr="008A5665">
        <w:rPr>
          <w:rFonts w:ascii="Times New Roman" w:hAnsi="Times New Roman" w:cs="Times New Roman"/>
          <w:b/>
        </w:rPr>
        <w:t>PUBLIC HEARING</w:t>
      </w:r>
    </w:p>
    <w:p w14:paraId="75BC1F8A" w14:textId="103D4C88" w:rsidR="0064399A" w:rsidRDefault="0064399A" w:rsidP="0064399A">
      <w:pPr>
        <w:spacing w:after="0"/>
        <w:jc w:val="both"/>
        <w:rPr>
          <w:rFonts w:ascii="Times New Roman" w:eastAsia="Calibri" w:hAnsi="Times New Roman" w:cs="Times New Roman"/>
          <w:b/>
        </w:rPr>
      </w:pPr>
      <w:r w:rsidRPr="0064399A">
        <w:rPr>
          <w:rFonts w:ascii="Times New Roman" w:eastAsia="Calibri" w:hAnsi="Times New Roman" w:cs="Times New Roman"/>
          <w:b/>
        </w:rPr>
        <w:t>204 Vail Street, LLC., App #19-07, Block 40, Lot 2 -Minor Subdivision/Variances</w:t>
      </w:r>
    </w:p>
    <w:p w14:paraId="1AADA858" w14:textId="014BB45C" w:rsidR="003541B4" w:rsidRDefault="003541B4" w:rsidP="0064399A">
      <w:pPr>
        <w:spacing w:after="0"/>
        <w:jc w:val="both"/>
        <w:rPr>
          <w:rFonts w:ascii="Times New Roman" w:eastAsia="Calibri" w:hAnsi="Times New Roman" w:cs="Times New Roman"/>
          <w:b/>
        </w:rPr>
      </w:pPr>
      <w:r>
        <w:rPr>
          <w:rFonts w:ascii="Times New Roman" w:eastAsia="Calibri" w:hAnsi="Times New Roman" w:cs="Times New Roman"/>
          <w:b/>
        </w:rPr>
        <w:t>John Vitale, Attorney, Present for Applicant</w:t>
      </w:r>
    </w:p>
    <w:p w14:paraId="5052CF97" w14:textId="601AF547" w:rsidR="003541B4" w:rsidRDefault="003541B4" w:rsidP="0064399A">
      <w:pPr>
        <w:spacing w:after="0"/>
        <w:jc w:val="both"/>
        <w:rPr>
          <w:rFonts w:ascii="Times New Roman" w:eastAsia="Calibri" w:hAnsi="Times New Roman" w:cs="Times New Roman"/>
          <w:b/>
        </w:rPr>
      </w:pPr>
      <w:r>
        <w:rPr>
          <w:rFonts w:ascii="Times New Roman" w:eastAsia="Calibri" w:hAnsi="Times New Roman" w:cs="Times New Roman"/>
          <w:b/>
        </w:rPr>
        <w:t>Michael Laurano, Applicant, Present</w:t>
      </w:r>
    </w:p>
    <w:p w14:paraId="05408B39" w14:textId="165C8BB6" w:rsidR="006F63B0" w:rsidRDefault="006F63B0" w:rsidP="0064399A">
      <w:pPr>
        <w:spacing w:after="0"/>
        <w:jc w:val="both"/>
        <w:rPr>
          <w:rFonts w:ascii="Times New Roman" w:eastAsia="Calibri" w:hAnsi="Times New Roman" w:cs="Times New Roman"/>
          <w:b/>
        </w:rPr>
      </w:pPr>
      <w:r>
        <w:rPr>
          <w:rFonts w:ascii="Times New Roman" w:eastAsia="Calibri" w:hAnsi="Times New Roman" w:cs="Times New Roman"/>
          <w:b/>
        </w:rPr>
        <w:t>Mr. Lambo stepped down for this application</w:t>
      </w:r>
    </w:p>
    <w:p w14:paraId="5B31DBC9" w14:textId="77777777" w:rsidR="003541B4" w:rsidRDefault="003541B4" w:rsidP="0064399A">
      <w:pPr>
        <w:spacing w:after="0"/>
        <w:jc w:val="both"/>
        <w:rPr>
          <w:rFonts w:ascii="Times New Roman" w:eastAsia="Calibri" w:hAnsi="Times New Roman" w:cs="Times New Roman"/>
          <w:b/>
        </w:rPr>
      </w:pPr>
    </w:p>
    <w:p w14:paraId="41ECCEF6" w14:textId="3CAC47B5" w:rsidR="0064399A" w:rsidRDefault="0064399A" w:rsidP="0064399A">
      <w:pPr>
        <w:spacing w:after="0"/>
        <w:jc w:val="both"/>
        <w:rPr>
          <w:rFonts w:ascii="Times New Roman" w:eastAsia="Calibri" w:hAnsi="Times New Roman" w:cs="Times New Roman"/>
          <w:bCs/>
        </w:rPr>
      </w:pPr>
      <w:r>
        <w:rPr>
          <w:rFonts w:ascii="Times New Roman" w:eastAsia="Calibri" w:hAnsi="Times New Roman" w:cs="Times New Roman"/>
          <w:bCs/>
        </w:rPr>
        <w:t>Mr. Mennen stated this application was originally hea</w:t>
      </w:r>
      <w:r w:rsidR="00CC4D78">
        <w:rPr>
          <w:rFonts w:ascii="Times New Roman" w:eastAsia="Calibri" w:hAnsi="Times New Roman" w:cs="Times New Roman"/>
          <w:bCs/>
        </w:rPr>
        <w:t>r</w:t>
      </w:r>
      <w:r>
        <w:rPr>
          <w:rFonts w:ascii="Times New Roman" w:eastAsia="Calibri" w:hAnsi="Times New Roman" w:cs="Times New Roman"/>
          <w:bCs/>
        </w:rPr>
        <w:t xml:space="preserve">d in May and July 2019.  The Board did vote to approve the application, however, prior to the approval of the Resolution, the Board determined the applicant’s notice was deficient. </w:t>
      </w:r>
      <w:r w:rsidR="00CC4D78">
        <w:rPr>
          <w:rFonts w:ascii="Times New Roman" w:eastAsia="Calibri" w:hAnsi="Times New Roman" w:cs="Times New Roman"/>
          <w:bCs/>
        </w:rPr>
        <w:t xml:space="preserve"> Given that deficiency, the Applicant moved to reopen the proceedings. </w:t>
      </w:r>
      <w:r>
        <w:rPr>
          <w:rFonts w:ascii="Times New Roman" w:eastAsia="Calibri" w:hAnsi="Times New Roman" w:cs="Times New Roman"/>
          <w:bCs/>
        </w:rPr>
        <w:t xml:space="preserve"> It </w:t>
      </w:r>
      <w:r>
        <w:rPr>
          <w:rFonts w:ascii="Times New Roman" w:eastAsia="Calibri" w:hAnsi="Times New Roman" w:cs="Times New Roman"/>
          <w:bCs/>
        </w:rPr>
        <w:lastRenderedPageBreak/>
        <w:t>was further determined the Board would reopen the proceedings</w:t>
      </w:r>
      <w:r w:rsidR="00CD589B">
        <w:rPr>
          <w:rFonts w:ascii="Times New Roman" w:eastAsia="Calibri" w:hAnsi="Times New Roman" w:cs="Times New Roman"/>
          <w:bCs/>
        </w:rPr>
        <w:t>.</w:t>
      </w:r>
      <w:r>
        <w:rPr>
          <w:rFonts w:ascii="Times New Roman" w:eastAsia="Calibri" w:hAnsi="Times New Roman" w:cs="Times New Roman"/>
          <w:bCs/>
        </w:rPr>
        <w:t xml:space="preserve">  The applicant did correct the deficiency in the notice, and all </w:t>
      </w:r>
      <w:r w:rsidR="003541B4">
        <w:rPr>
          <w:rFonts w:ascii="Times New Roman" w:eastAsia="Calibri" w:hAnsi="Times New Roman" w:cs="Times New Roman"/>
          <w:bCs/>
        </w:rPr>
        <w:t>parties have been properly noticed.</w:t>
      </w:r>
    </w:p>
    <w:p w14:paraId="29D5246E" w14:textId="70E358F0" w:rsidR="003541B4" w:rsidRDefault="003541B4" w:rsidP="0064399A">
      <w:pPr>
        <w:spacing w:after="0"/>
        <w:jc w:val="both"/>
        <w:rPr>
          <w:rFonts w:ascii="Times New Roman" w:eastAsia="Calibri" w:hAnsi="Times New Roman" w:cs="Times New Roman"/>
          <w:bCs/>
        </w:rPr>
      </w:pPr>
    </w:p>
    <w:p w14:paraId="44E20D53" w14:textId="2D34ACC8" w:rsidR="003541B4" w:rsidRDefault="003541B4" w:rsidP="0064399A">
      <w:pPr>
        <w:spacing w:after="0"/>
        <w:jc w:val="both"/>
        <w:rPr>
          <w:rFonts w:ascii="Times New Roman" w:eastAsia="Calibri" w:hAnsi="Times New Roman" w:cs="Times New Roman"/>
          <w:bCs/>
        </w:rPr>
      </w:pPr>
      <w:r>
        <w:rPr>
          <w:rFonts w:ascii="Times New Roman" w:eastAsia="Calibri" w:hAnsi="Times New Roman" w:cs="Times New Roman"/>
          <w:bCs/>
        </w:rPr>
        <w:t>Mr. Vitale asked that the previous testimony of Paul Cou</w:t>
      </w:r>
      <w:r w:rsidR="00CD589B">
        <w:rPr>
          <w:rFonts w:ascii="Times New Roman" w:eastAsia="Calibri" w:hAnsi="Times New Roman" w:cs="Times New Roman"/>
          <w:bCs/>
        </w:rPr>
        <w:t>vr</w:t>
      </w:r>
      <w:r>
        <w:rPr>
          <w:rFonts w:ascii="Times New Roman" w:eastAsia="Calibri" w:hAnsi="Times New Roman" w:cs="Times New Roman"/>
          <w:bCs/>
        </w:rPr>
        <w:t>ette, and Jessica Caldwell be accepted by the Board from the July Meeting.</w:t>
      </w:r>
    </w:p>
    <w:p w14:paraId="64A5A25F" w14:textId="415303C2" w:rsidR="003541B4" w:rsidRDefault="003541B4" w:rsidP="0064399A">
      <w:pPr>
        <w:spacing w:after="0"/>
        <w:jc w:val="both"/>
        <w:rPr>
          <w:rFonts w:ascii="Times New Roman" w:eastAsia="Calibri" w:hAnsi="Times New Roman" w:cs="Times New Roman"/>
          <w:bCs/>
        </w:rPr>
      </w:pPr>
    </w:p>
    <w:p w14:paraId="28C3FCE0" w14:textId="68041603" w:rsidR="003541B4" w:rsidRDefault="003541B4" w:rsidP="0064399A">
      <w:pPr>
        <w:spacing w:after="0"/>
        <w:jc w:val="both"/>
        <w:rPr>
          <w:rFonts w:ascii="Times New Roman" w:eastAsia="Calibri" w:hAnsi="Times New Roman" w:cs="Times New Roman"/>
          <w:bCs/>
        </w:rPr>
      </w:pPr>
      <w:r>
        <w:rPr>
          <w:rFonts w:ascii="Times New Roman" w:eastAsia="Calibri" w:hAnsi="Times New Roman" w:cs="Times New Roman"/>
          <w:bCs/>
        </w:rPr>
        <w:t>Mr. Sterbenz presented the Board with the following history of the application:</w:t>
      </w:r>
    </w:p>
    <w:p w14:paraId="7FCD551E" w14:textId="07973CAB" w:rsidR="003541B4" w:rsidRDefault="003541B4"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The subject lot is located on Vail Street in the R12.5 Zone;</w:t>
      </w:r>
    </w:p>
    <w:p w14:paraId="0F432278" w14:textId="7B41099F" w:rsidR="003541B4" w:rsidRDefault="003541B4"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The Applicant proposed to take the parcel and split it in half equally;</w:t>
      </w:r>
    </w:p>
    <w:p w14:paraId="091B136C" w14:textId="67FADA8F" w:rsidR="003541B4" w:rsidRDefault="000151AC"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 xml:space="preserve">The original plan had no off-street parking for either the existing dwelling, </w:t>
      </w:r>
      <w:r w:rsidR="00EC6A5F">
        <w:rPr>
          <w:rFonts w:ascii="Times New Roman" w:eastAsia="Calibri" w:hAnsi="Times New Roman" w:cs="Times New Roman"/>
          <w:bCs/>
        </w:rPr>
        <w:t>or</w:t>
      </w:r>
      <w:r>
        <w:rPr>
          <w:rFonts w:ascii="Times New Roman" w:eastAsia="Calibri" w:hAnsi="Times New Roman" w:cs="Times New Roman"/>
          <w:bCs/>
        </w:rPr>
        <w:t xml:space="preserve"> the proposed dwelling;</w:t>
      </w:r>
    </w:p>
    <w:p w14:paraId="53ABB0D9" w14:textId="18F78FE9" w:rsidR="000151AC" w:rsidRDefault="000151AC"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 xml:space="preserve">Mr. Sterbenz recommended at the May 2019 Hearing to create a flag lot </w:t>
      </w:r>
      <w:r w:rsidR="00CD589B">
        <w:rPr>
          <w:rFonts w:ascii="Times New Roman" w:eastAsia="Calibri" w:hAnsi="Times New Roman" w:cs="Times New Roman"/>
          <w:bCs/>
        </w:rPr>
        <w:t xml:space="preserve">for the new home </w:t>
      </w:r>
      <w:r>
        <w:rPr>
          <w:rFonts w:ascii="Times New Roman" w:eastAsia="Calibri" w:hAnsi="Times New Roman" w:cs="Times New Roman"/>
          <w:bCs/>
        </w:rPr>
        <w:t xml:space="preserve">to allow for parking and the Applicant amended the plans and testified this would be </w:t>
      </w:r>
      <w:proofErr w:type="gramStart"/>
      <w:r>
        <w:rPr>
          <w:rFonts w:ascii="Times New Roman" w:eastAsia="Calibri" w:hAnsi="Times New Roman" w:cs="Times New Roman"/>
          <w:bCs/>
        </w:rPr>
        <w:t>done;</w:t>
      </w:r>
      <w:proofErr w:type="gramEnd"/>
    </w:p>
    <w:p w14:paraId="29C4991C" w14:textId="06B6FC24" w:rsidR="000151AC" w:rsidRDefault="000151AC"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 xml:space="preserve">At the time, the Board was not happy with the 20’ </w:t>
      </w:r>
      <w:r w:rsidR="00CD589B">
        <w:rPr>
          <w:rFonts w:ascii="Times New Roman" w:eastAsia="Calibri" w:hAnsi="Times New Roman" w:cs="Times New Roman"/>
          <w:bCs/>
        </w:rPr>
        <w:t xml:space="preserve">wide </w:t>
      </w:r>
      <w:r>
        <w:rPr>
          <w:rFonts w:ascii="Times New Roman" w:eastAsia="Calibri" w:hAnsi="Times New Roman" w:cs="Times New Roman"/>
          <w:bCs/>
        </w:rPr>
        <w:t>stem</w:t>
      </w:r>
      <w:r w:rsidR="00CD589B">
        <w:rPr>
          <w:rFonts w:ascii="Times New Roman" w:eastAsia="Calibri" w:hAnsi="Times New Roman" w:cs="Times New Roman"/>
          <w:bCs/>
        </w:rPr>
        <w:t xml:space="preserve"> for the flag lot</w:t>
      </w:r>
      <w:r>
        <w:rPr>
          <w:rFonts w:ascii="Times New Roman" w:eastAsia="Calibri" w:hAnsi="Times New Roman" w:cs="Times New Roman"/>
          <w:bCs/>
        </w:rPr>
        <w:t>, and the Applicant agreed to a 30’ stem with a 10’</w:t>
      </w:r>
      <w:r w:rsidR="00CD589B">
        <w:rPr>
          <w:rFonts w:ascii="Times New Roman" w:eastAsia="Calibri" w:hAnsi="Times New Roman" w:cs="Times New Roman"/>
          <w:bCs/>
        </w:rPr>
        <w:t xml:space="preserve"> driveway</w:t>
      </w:r>
      <w:r>
        <w:rPr>
          <w:rFonts w:ascii="Times New Roman" w:eastAsia="Calibri" w:hAnsi="Times New Roman" w:cs="Times New Roman"/>
          <w:bCs/>
        </w:rPr>
        <w:t xml:space="preserve"> </w:t>
      </w:r>
      <w:proofErr w:type="gramStart"/>
      <w:r>
        <w:rPr>
          <w:rFonts w:ascii="Times New Roman" w:eastAsia="Calibri" w:hAnsi="Times New Roman" w:cs="Times New Roman"/>
          <w:bCs/>
        </w:rPr>
        <w:t>setback;</w:t>
      </w:r>
      <w:proofErr w:type="gramEnd"/>
    </w:p>
    <w:p w14:paraId="68C1B7A0" w14:textId="129955B3" w:rsidR="000151AC" w:rsidRDefault="000151AC"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Parking for the remainder lot would be off the common driveway, and that w</w:t>
      </w:r>
      <w:r w:rsidR="00BE73F6">
        <w:rPr>
          <w:rFonts w:ascii="Times New Roman" w:eastAsia="Calibri" w:hAnsi="Times New Roman" w:cs="Times New Roman"/>
          <w:bCs/>
        </w:rPr>
        <w:t>as</w:t>
      </w:r>
      <w:r>
        <w:rPr>
          <w:rFonts w:ascii="Times New Roman" w:eastAsia="Calibri" w:hAnsi="Times New Roman" w:cs="Times New Roman"/>
          <w:bCs/>
        </w:rPr>
        <w:t xml:space="preserve"> </w:t>
      </w:r>
      <w:r w:rsidR="00BE73F6">
        <w:rPr>
          <w:rFonts w:ascii="Times New Roman" w:eastAsia="Calibri" w:hAnsi="Times New Roman" w:cs="Times New Roman"/>
          <w:bCs/>
        </w:rPr>
        <w:t>placed in the resolution;</w:t>
      </w:r>
    </w:p>
    <w:p w14:paraId="1EE751B6" w14:textId="4C4CC522" w:rsidR="00BE73F6" w:rsidRDefault="00BE73F6"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 xml:space="preserve">Extensive landscaping would be placed along the </w:t>
      </w:r>
      <w:r w:rsidR="00CD589B">
        <w:rPr>
          <w:rFonts w:ascii="Times New Roman" w:eastAsia="Calibri" w:hAnsi="Times New Roman" w:cs="Times New Roman"/>
          <w:bCs/>
        </w:rPr>
        <w:t xml:space="preserve">new </w:t>
      </w:r>
      <w:r>
        <w:rPr>
          <w:rFonts w:ascii="Times New Roman" w:eastAsia="Calibri" w:hAnsi="Times New Roman" w:cs="Times New Roman"/>
          <w:bCs/>
        </w:rPr>
        <w:t>driveway (flag stem</w:t>
      </w:r>
      <w:proofErr w:type="gramStart"/>
      <w:r>
        <w:rPr>
          <w:rFonts w:ascii="Times New Roman" w:eastAsia="Calibri" w:hAnsi="Times New Roman" w:cs="Times New Roman"/>
          <w:bCs/>
        </w:rPr>
        <w:t>);</w:t>
      </w:r>
      <w:proofErr w:type="gramEnd"/>
    </w:p>
    <w:p w14:paraId="29EADD44" w14:textId="6C1C6F7A" w:rsidR="00BE73F6" w:rsidRDefault="00BE73F6"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The Resolution was never memorialized due to the notice deficiency.</w:t>
      </w:r>
    </w:p>
    <w:p w14:paraId="19ED8E6A" w14:textId="19DAABE2" w:rsidR="00BE73F6" w:rsidRDefault="00BE73F6" w:rsidP="003541B4">
      <w:pPr>
        <w:pStyle w:val="ListParagraph"/>
        <w:numPr>
          <w:ilvl w:val="0"/>
          <w:numId w:val="23"/>
        </w:numPr>
        <w:spacing w:after="0"/>
        <w:jc w:val="both"/>
        <w:rPr>
          <w:rFonts w:ascii="Times New Roman" w:eastAsia="Calibri" w:hAnsi="Times New Roman" w:cs="Times New Roman"/>
          <w:bCs/>
        </w:rPr>
      </w:pPr>
      <w:r>
        <w:rPr>
          <w:rFonts w:ascii="Times New Roman" w:eastAsia="Calibri" w:hAnsi="Times New Roman" w:cs="Times New Roman"/>
          <w:bCs/>
        </w:rPr>
        <w:t xml:space="preserve">The revised plan submitted for this meeting incorporated all the conditions in the </w:t>
      </w:r>
      <w:proofErr w:type="gramStart"/>
      <w:r>
        <w:rPr>
          <w:rFonts w:ascii="Times New Roman" w:eastAsia="Calibri" w:hAnsi="Times New Roman" w:cs="Times New Roman"/>
          <w:bCs/>
        </w:rPr>
        <w:t xml:space="preserve">previous </w:t>
      </w:r>
      <w:r w:rsidR="00CD589B">
        <w:rPr>
          <w:rFonts w:ascii="Times New Roman" w:eastAsia="Calibri" w:hAnsi="Times New Roman" w:cs="Times New Roman"/>
          <w:bCs/>
        </w:rPr>
        <w:t xml:space="preserve"> draft</w:t>
      </w:r>
      <w:proofErr w:type="gramEnd"/>
      <w:r w:rsidR="00CD589B">
        <w:rPr>
          <w:rFonts w:ascii="Times New Roman" w:eastAsia="Calibri" w:hAnsi="Times New Roman" w:cs="Times New Roman"/>
          <w:bCs/>
        </w:rPr>
        <w:t xml:space="preserve"> </w:t>
      </w:r>
      <w:r>
        <w:rPr>
          <w:rFonts w:ascii="Times New Roman" w:eastAsia="Calibri" w:hAnsi="Times New Roman" w:cs="Times New Roman"/>
          <w:bCs/>
        </w:rPr>
        <w:t>Resolution</w:t>
      </w:r>
    </w:p>
    <w:p w14:paraId="2904C451" w14:textId="79AE2C1B" w:rsidR="008E22D2" w:rsidRDefault="008E22D2" w:rsidP="008E22D2">
      <w:pPr>
        <w:spacing w:after="0"/>
        <w:jc w:val="both"/>
        <w:rPr>
          <w:rFonts w:ascii="Times New Roman" w:eastAsia="Calibri" w:hAnsi="Times New Roman" w:cs="Times New Roman"/>
          <w:bCs/>
        </w:rPr>
      </w:pPr>
    </w:p>
    <w:p w14:paraId="25A75234" w14:textId="5FCFE9A0" w:rsidR="008E22D2" w:rsidRDefault="008E22D2" w:rsidP="008E22D2">
      <w:pPr>
        <w:spacing w:after="0"/>
        <w:jc w:val="both"/>
        <w:rPr>
          <w:rFonts w:ascii="Times New Roman" w:eastAsia="Calibri" w:hAnsi="Times New Roman" w:cs="Times New Roman"/>
          <w:bCs/>
        </w:rPr>
      </w:pPr>
      <w:r>
        <w:rPr>
          <w:rFonts w:ascii="Times New Roman" w:eastAsia="Calibri" w:hAnsi="Times New Roman" w:cs="Times New Roman"/>
          <w:bCs/>
        </w:rPr>
        <w:t>Mr. Sterbenz referred to his Technical Report dated March 26,2020 and recommended the following:</w:t>
      </w:r>
    </w:p>
    <w:p w14:paraId="46427CC9" w14:textId="0CF3D7F9" w:rsidR="008E22D2" w:rsidRDefault="008E22D2" w:rsidP="008E22D2">
      <w:pPr>
        <w:pStyle w:val="ListParagraph"/>
        <w:numPr>
          <w:ilvl w:val="0"/>
          <w:numId w:val="25"/>
        </w:numPr>
        <w:spacing w:after="0"/>
        <w:jc w:val="both"/>
        <w:rPr>
          <w:rFonts w:ascii="Times New Roman" w:eastAsia="Calibri" w:hAnsi="Times New Roman" w:cs="Times New Roman"/>
          <w:bCs/>
        </w:rPr>
      </w:pPr>
      <w:r>
        <w:rPr>
          <w:rFonts w:ascii="Times New Roman" w:eastAsia="Calibri" w:hAnsi="Times New Roman" w:cs="Times New Roman"/>
          <w:bCs/>
        </w:rPr>
        <w:t>Revise Emerald Arborvitae to Green Giant Arborvitae;</w:t>
      </w:r>
    </w:p>
    <w:p w14:paraId="01B11E7D" w14:textId="78A940B4" w:rsidR="008E22D2" w:rsidRDefault="008E22D2" w:rsidP="008E22D2">
      <w:pPr>
        <w:pStyle w:val="ListParagraph"/>
        <w:numPr>
          <w:ilvl w:val="0"/>
          <w:numId w:val="25"/>
        </w:numPr>
        <w:spacing w:after="0"/>
        <w:jc w:val="both"/>
        <w:rPr>
          <w:rFonts w:ascii="Times New Roman" w:eastAsia="Calibri" w:hAnsi="Times New Roman" w:cs="Times New Roman"/>
          <w:bCs/>
        </w:rPr>
      </w:pPr>
      <w:r>
        <w:rPr>
          <w:rFonts w:ascii="Times New Roman" w:eastAsia="Calibri" w:hAnsi="Times New Roman" w:cs="Times New Roman"/>
          <w:bCs/>
        </w:rPr>
        <w:t>Remove the Winterberry altogether;</w:t>
      </w:r>
    </w:p>
    <w:p w14:paraId="10244356" w14:textId="7500C541" w:rsidR="008E22D2" w:rsidRDefault="008E22D2" w:rsidP="008E22D2">
      <w:pPr>
        <w:pStyle w:val="ListParagraph"/>
        <w:numPr>
          <w:ilvl w:val="0"/>
          <w:numId w:val="25"/>
        </w:numPr>
        <w:spacing w:after="0"/>
        <w:jc w:val="both"/>
        <w:rPr>
          <w:rFonts w:ascii="Times New Roman" w:eastAsia="Calibri" w:hAnsi="Times New Roman" w:cs="Times New Roman"/>
          <w:bCs/>
        </w:rPr>
      </w:pPr>
      <w:r>
        <w:rPr>
          <w:rFonts w:ascii="Times New Roman" w:eastAsia="Calibri" w:hAnsi="Times New Roman" w:cs="Times New Roman"/>
          <w:bCs/>
        </w:rPr>
        <w:t>Plan</w:t>
      </w:r>
      <w:r w:rsidR="00CD589B">
        <w:rPr>
          <w:rFonts w:ascii="Times New Roman" w:eastAsia="Calibri" w:hAnsi="Times New Roman" w:cs="Times New Roman"/>
          <w:bCs/>
        </w:rPr>
        <w:t>t</w:t>
      </w:r>
      <w:r>
        <w:rPr>
          <w:rFonts w:ascii="Times New Roman" w:eastAsia="Calibri" w:hAnsi="Times New Roman" w:cs="Times New Roman"/>
          <w:bCs/>
        </w:rPr>
        <w:t xml:space="preserve"> the entire buffer with Green Giant Arborvitae, 6-8 feet high, spacing six (6) feet on center</w:t>
      </w:r>
    </w:p>
    <w:p w14:paraId="27D46BFD" w14:textId="6E13D0BB" w:rsidR="008E22D2" w:rsidRDefault="008E22D2" w:rsidP="008E22D2">
      <w:pPr>
        <w:spacing w:after="0"/>
        <w:jc w:val="both"/>
        <w:rPr>
          <w:rFonts w:ascii="Times New Roman" w:eastAsia="Calibri" w:hAnsi="Times New Roman" w:cs="Times New Roman"/>
          <w:bCs/>
        </w:rPr>
      </w:pPr>
    </w:p>
    <w:p w14:paraId="1729CE7C" w14:textId="2A3DF66F" w:rsidR="009D0CB2" w:rsidRDefault="008E22D2" w:rsidP="008E22D2">
      <w:pPr>
        <w:spacing w:after="0"/>
        <w:jc w:val="both"/>
        <w:rPr>
          <w:rFonts w:ascii="Times New Roman" w:eastAsia="Calibri" w:hAnsi="Times New Roman" w:cs="Times New Roman"/>
          <w:bCs/>
        </w:rPr>
      </w:pPr>
      <w:r>
        <w:rPr>
          <w:rFonts w:ascii="Times New Roman" w:eastAsia="Calibri" w:hAnsi="Times New Roman" w:cs="Times New Roman"/>
          <w:bCs/>
        </w:rPr>
        <w:t xml:space="preserve">Mr. </w:t>
      </w:r>
      <w:r w:rsidR="009D0CB2">
        <w:rPr>
          <w:rFonts w:ascii="Times New Roman" w:eastAsia="Calibri" w:hAnsi="Times New Roman" w:cs="Times New Roman"/>
          <w:bCs/>
        </w:rPr>
        <w:t xml:space="preserve">Vitale asked for Mr. Laurano, Owner to be sworn in.  Mr. Laurano was sworn in by Mr. Mennen.  Mr. Laurano testified he </w:t>
      </w:r>
      <w:r w:rsidR="00A640B3">
        <w:rPr>
          <w:rFonts w:ascii="Times New Roman" w:eastAsia="Calibri" w:hAnsi="Times New Roman" w:cs="Times New Roman"/>
          <w:bCs/>
        </w:rPr>
        <w:t>purchased the property in 2018.  Mr. Laurano stated he converted</w:t>
      </w:r>
      <w:r w:rsidR="00CD589B">
        <w:rPr>
          <w:rFonts w:ascii="Times New Roman" w:eastAsia="Calibri" w:hAnsi="Times New Roman" w:cs="Times New Roman"/>
          <w:bCs/>
        </w:rPr>
        <w:t xml:space="preserve"> the</w:t>
      </w:r>
      <w:r w:rsidR="00A640B3">
        <w:rPr>
          <w:rFonts w:ascii="Times New Roman" w:eastAsia="Calibri" w:hAnsi="Times New Roman" w:cs="Times New Roman"/>
          <w:bCs/>
        </w:rPr>
        <w:t xml:space="preserve"> </w:t>
      </w:r>
      <w:r w:rsidR="00CD589B">
        <w:rPr>
          <w:rFonts w:ascii="Times New Roman" w:eastAsia="Calibri" w:hAnsi="Times New Roman" w:cs="Times New Roman"/>
          <w:bCs/>
        </w:rPr>
        <w:t xml:space="preserve">home on </w:t>
      </w:r>
      <w:r w:rsidR="00A640B3">
        <w:rPr>
          <w:rFonts w:ascii="Times New Roman" w:eastAsia="Calibri" w:hAnsi="Times New Roman" w:cs="Times New Roman"/>
          <w:bCs/>
        </w:rPr>
        <w:t xml:space="preserve">the property from a two-family to a </w:t>
      </w:r>
      <w:r w:rsidR="00EC6A5F">
        <w:rPr>
          <w:rFonts w:ascii="Times New Roman" w:eastAsia="Calibri" w:hAnsi="Times New Roman" w:cs="Times New Roman"/>
          <w:bCs/>
        </w:rPr>
        <w:t>single-family</w:t>
      </w:r>
      <w:r w:rsidR="00A640B3">
        <w:rPr>
          <w:rFonts w:ascii="Times New Roman" w:eastAsia="Calibri" w:hAnsi="Times New Roman" w:cs="Times New Roman"/>
          <w:bCs/>
        </w:rPr>
        <w:t xml:space="preserve"> residence, and fully renovated the dwelling.  At this time, the dwelling is occupied.  </w:t>
      </w:r>
    </w:p>
    <w:p w14:paraId="23BCB3E2" w14:textId="194DAD69" w:rsidR="00A640B3" w:rsidRDefault="00A640B3" w:rsidP="008E22D2">
      <w:pPr>
        <w:spacing w:after="0"/>
        <w:jc w:val="both"/>
        <w:rPr>
          <w:rFonts w:ascii="Times New Roman" w:eastAsia="Calibri" w:hAnsi="Times New Roman" w:cs="Times New Roman"/>
          <w:bCs/>
        </w:rPr>
      </w:pPr>
    </w:p>
    <w:p w14:paraId="5402537C" w14:textId="4D9115AF" w:rsidR="00A640B3" w:rsidRDefault="00A640B3" w:rsidP="008E22D2">
      <w:pPr>
        <w:spacing w:after="0"/>
        <w:jc w:val="both"/>
        <w:rPr>
          <w:rFonts w:ascii="Times New Roman" w:eastAsia="Calibri" w:hAnsi="Times New Roman" w:cs="Times New Roman"/>
          <w:bCs/>
        </w:rPr>
      </w:pPr>
      <w:r>
        <w:rPr>
          <w:rFonts w:ascii="Times New Roman" w:eastAsia="Calibri" w:hAnsi="Times New Roman" w:cs="Times New Roman"/>
          <w:bCs/>
        </w:rPr>
        <w:t>Mr. Vitale asked for Jessica Caldwell, Professional Planner, and Paul Cou</w:t>
      </w:r>
      <w:r w:rsidR="00CD589B">
        <w:rPr>
          <w:rFonts w:ascii="Times New Roman" w:eastAsia="Calibri" w:hAnsi="Times New Roman" w:cs="Times New Roman"/>
          <w:bCs/>
        </w:rPr>
        <w:t>vr</w:t>
      </w:r>
      <w:r>
        <w:rPr>
          <w:rFonts w:ascii="Times New Roman" w:eastAsia="Calibri" w:hAnsi="Times New Roman" w:cs="Times New Roman"/>
          <w:bCs/>
        </w:rPr>
        <w:t xml:space="preserve">ette, Professional Engineer to be sworn in.  Mr. Mennen reminded </w:t>
      </w:r>
      <w:r w:rsidR="00B67F87">
        <w:rPr>
          <w:rFonts w:ascii="Times New Roman" w:eastAsia="Calibri" w:hAnsi="Times New Roman" w:cs="Times New Roman"/>
          <w:bCs/>
        </w:rPr>
        <w:t xml:space="preserve">Ms. Caldwell </w:t>
      </w:r>
      <w:r w:rsidR="00EC6A5F">
        <w:rPr>
          <w:rFonts w:ascii="Times New Roman" w:eastAsia="Calibri" w:hAnsi="Times New Roman" w:cs="Times New Roman"/>
          <w:bCs/>
        </w:rPr>
        <w:t>she was</w:t>
      </w:r>
      <w:r w:rsidR="00B67F87">
        <w:rPr>
          <w:rFonts w:ascii="Times New Roman" w:eastAsia="Calibri" w:hAnsi="Times New Roman" w:cs="Times New Roman"/>
          <w:bCs/>
        </w:rPr>
        <w:t xml:space="preserve"> still under oath.</w:t>
      </w:r>
    </w:p>
    <w:p w14:paraId="44DB481B" w14:textId="2B6A14B1" w:rsidR="00B67F87" w:rsidRDefault="00B67F87" w:rsidP="008E22D2">
      <w:pPr>
        <w:spacing w:after="0"/>
        <w:jc w:val="both"/>
        <w:rPr>
          <w:rFonts w:ascii="Times New Roman" w:eastAsia="Calibri" w:hAnsi="Times New Roman" w:cs="Times New Roman"/>
          <w:bCs/>
        </w:rPr>
      </w:pPr>
    </w:p>
    <w:p w14:paraId="1FA89ED2" w14:textId="2BECB8BC" w:rsidR="00B67F87" w:rsidRDefault="00B67F87" w:rsidP="008E22D2">
      <w:pPr>
        <w:spacing w:after="0"/>
        <w:jc w:val="both"/>
        <w:rPr>
          <w:rFonts w:ascii="Times New Roman" w:eastAsia="Calibri" w:hAnsi="Times New Roman" w:cs="Times New Roman"/>
          <w:bCs/>
        </w:rPr>
      </w:pPr>
      <w:r>
        <w:rPr>
          <w:rFonts w:ascii="Times New Roman" w:eastAsia="Calibri" w:hAnsi="Times New Roman" w:cs="Times New Roman"/>
          <w:bCs/>
        </w:rPr>
        <w:t>Ms. Caldwell stated the positive criteria for the C1 Variance for non-conforming setbacks is as follows:</w:t>
      </w:r>
    </w:p>
    <w:p w14:paraId="3377D692" w14:textId="176F6374" w:rsidR="00B67F87" w:rsidRDefault="00B67F87" w:rsidP="008E22D2">
      <w:pPr>
        <w:spacing w:after="0"/>
        <w:jc w:val="both"/>
        <w:rPr>
          <w:rFonts w:ascii="Times New Roman" w:eastAsia="Calibri" w:hAnsi="Times New Roman" w:cs="Times New Roman"/>
          <w:bCs/>
        </w:rPr>
      </w:pPr>
    </w:p>
    <w:p w14:paraId="27470666" w14:textId="7326B025" w:rsidR="00B67F87" w:rsidRDefault="007A449A" w:rsidP="007A449A">
      <w:pPr>
        <w:pStyle w:val="ListParagraph"/>
        <w:numPr>
          <w:ilvl w:val="0"/>
          <w:numId w:val="28"/>
        </w:numPr>
        <w:spacing w:after="0"/>
        <w:jc w:val="both"/>
        <w:rPr>
          <w:rFonts w:ascii="Times New Roman" w:eastAsia="Calibri" w:hAnsi="Times New Roman" w:cs="Times New Roman"/>
          <w:bCs/>
        </w:rPr>
      </w:pPr>
      <w:r>
        <w:rPr>
          <w:rFonts w:ascii="Times New Roman" w:eastAsia="Calibri" w:hAnsi="Times New Roman" w:cs="Times New Roman"/>
          <w:bCs/>
        </w:rPr>
        <w:t xml:space="preserve">Pre-existing setbacks – The </w:t>
      </w:r>
      <w:r w:rsidR="00CD589B">
        <w:rPr>
          <w:rFonts w:ascii="Times New Roman" w:eastAsia="Calibri" w:hAnsi="Times New Roman" w:cs="Times New Roman"/>
          <w:bCs/>
        </w:rPr>
        <w:t xml:space="preserve">plan brings the site more in conformance with the </w:t>
      </w:r>
      <w:proofErr w:type="gramStart"/>
      <w:r w:rsidR="00CD589B">
        <w:rPr>
          <w:rFonts w:ascii="Times New Roman" w:eastAsia="Calibri" w:hAnsi="Times New Roman" w:cs="Times New Roman"/>
          <w:bCs/>
        </w:rPr>
        <w:t>Zoning</w:t>
      </w:r>
      <w:r>
        <w:rPr>
          <w:rFonts w:ascii="Times New Roman" w:eastAsia="Calibri" w:hAnsi="Times New Roman" w:cs="Times New Roman"/>
          <w:bCs/>
        </w:rPr>
        <w:t>;</w:t>
      </w:r>
      <w:proofErr w:type="gramEnd"/>
    </w:p>
    <w:p w14:paraId="6D89B877" w14:textId="0BA616C8" w:rsidR="007A449A" w:rsidRDefault="007A449A" w:rsidP="007A449A">
      <w:pPr>
        <w:pStyle w:val="ListParagraph"/>
        <w:numPr>
          <w:ilvl w:val="0"/>
          <w:numId w:val="28"/>
        </w:numPr>
        <w:spacing w:after="0"/>
        <w:jc w:val="both"/>
        <w:rPr>
          <w:rFonts w:ascii="Times New Roman" w:eastAsia="Calibri" w:hAnsi="Times New Roman" w:cs="Times New Roman"/>
          <w:bCs/>
        </w:rPr>
      </w:pPr>
      <w:r>
        <w:rPr>
          <w:rFonts w:ascii="Times New Roman" w:eastAsia="Calibri" w:hAnsi="Times New Roman" w:cs="Times New Roman"/>
          <w:bCs/>
        </w:rPr>
        <w:t>Frontage – Minimum lot width.  The</w:t>
      </w:r>
      <w:r w:rsidR="00EC6A5F">
        <w:rPr>
          <w:rFonts w:ascii="Times New Roman" w:eastAsia="Calibri" w:hAnsi="Times New Roman" w:cs="Times New Roman"/>
          <w:bCs/>
        </w:rPr>
        <w:t>y</w:t>
      </w:r>
      <w:r>
        <w:rPr>
          <w:rFonts w:ascii="Times New Roman" w:eastAsia="Calibri" w:hAnsi="Times New Roman" w:cs="Times New Roman"/>
          <w:bCs/>
        </w:rPr>
        <w:t xml:space="preserve"> cannot conform to the Zone;</w:t>
      </w:r>
    </w:p>
    <w:p w14:paraId="192C7018" w14:textId="47DEDFB7" w:rsidR="007A449A" w:rsidRDefault="007A449A" w:rsidP="007A449A">
      <w:pPr>
        <w:pStyle w:val="ListParagraph"/>
        <w:numPr>
          <w:ilvl w:val="0"/>
          <w:numId w:val="28"/>
        </w:numPr>
        <w:spacing w:after="0"/>
        <w:jc w:val="both"/>
        <w:rPr>
          <w:rFonts w:ascii="Times New Roman" w:eastAsia="Calibri" w:hAnsi="Times New Roman" w:cs="Times New Roman"/>
          <w:bCs/>
        </w:rPr>
      </w:pPr>
      <w:r>
        <w:rPr>
          <w:rFonts w:ascii="Times New Roman" w:eastAsia="Calibri" w:hAnsi="Times New Roman" w:cs="Times New Roman"/>
          <w:bCs/>
        </w:rPr>
        <w:t>No detriment to the public good as the lot size is much larger than the size for the zone;</w:t>
      </w:r>
    </w:p>
    <w:p w14:paraId="4C3959E1" w14:textId="14930916" w:rsidR="007A449A" w:rsidRDefault="007A449A" w:rsidP="007A449A">
      <w:pPr>
        <w:pStyle w:val="ListParagraph"/>
        <w:numPr>
          <w:ilvl w:val="0"/>
          <w:numId w:val="28"/>
        </w:numPr>
        <w:spacing w:after="0"/>
        <w:jc w:val="both"/>
        <w:rPr>
          <w:rFonts w:ascii="Times New Roman" w:eastAsia="Calibri" w:hAnsi="Times New Roman" w:cs="Times New Roman"/>
          <w:bCs/>
        </w:rPr>
      </w:pPr>
      <w:r>
        <w:rPr>
          <w:rFonts w:ascii="Times New Roman" w:eastAsia="Calibri" w:hAnsi="Times New Roman" w:cs="Times New Roman"/>
          <w:bCs/>
        </w:rPr>
        <w:t xml:space="preserve">Residence as proposed will </w:t>
      </w:r>
      <w:r w:rsidR="00CD589B">
        <w:rPr>
          <w:rFonts w:ascii="Times New Roman" w:eastAsia="Calibri" w:hAnsi="Times New Roman" w:cs="Times New Roman"/>
          <w:bCs/>
        </w:rPr>
        <w:t xml:space="preserve">be in </w:t>
      </w:r>
      <w:r>
        <w:rPr>
          <w:rFonts w:ascii="Times New Roman" w:eastAsia="Calibri" w:hAnsi="Times New Roman" w:cs="Times New Roman"/>
          <w:bCs/>
        </w:rPr>
        <w:t>keep</w:t>
      </w:r>
      <w:r w:rsidR="00CD589B">
        <w:rPr>
          <w:rFonts w:ascii="Times New Roman" w:eastAsia="Calibri" w:hAnsi="Times New Roman" w:cs="Times New Roman"/>
          <w:bCs/>
        </w:rPr>
        <w:t>ing</w:t>
      </w:r>
      <w:r>
        <w:rPr>
          <w:rFonts w:ascii="Times New Roman" w:eastAsia="Calibri" w:hAnsi="Times New Roman" w:cs="Times New Roman"/>
          <w:bCs/>
        </w:rPr>
        <w:t xml:space="preserve"> with the residences in</w:t>
      </w:r>
      <w:r w:rsidR="00CD589B">
        <w:rPr>
          <w:rFonts w:ascii="Times New Roman" w:eastAsia="Calibri" w:hAnsi="Times New Roman" w:cs="Times New Roman"/>
          <w:bCs/>
        </w:rPr>
        <w:t xml:space="preserve"> the</w:t>
      </w:r>
      <w:r>
        <w:rPr>
          <w:rFonts w:ascii="Times New Roman" w:eastAsia="Calibri" w:hAnsi="Times New Roman" w:cs="Times New Roman"/>
          <w:bCs/>
        </w:rPr>
        <w:t xml:space="preserve"> </w:t>
      </w:r>
      <w:proofErr w:type="gramStart"/>
      <w:r>
        <w:rPr>
          <w:rFonts w:ascii="Times New Roman" w:eastAsia="Calibri" w:hAnsi="Times New Roman" w:cs="Times New Roman"/>
          <w:bCs/>
        </w:rPr>
        <w:t>area;</w:t>
      </w:r>
      <w:proofErr w:type="gramEnd"/>
    </w:p>
    <w:p w14:paraId="07D04D78" w14:textId="48CA3C8B" w:rsidR="007A449A" w:rsidRDefault="007A449A" w:rsidP="007A449A">
      <w:pPr>
        <w:spacing w:after="0"/>
        <w:jc w:val="both"/>
        <w:rPr>
          <w:rFonts w:ascii="Times New Roman" w:eastAsia="Calibri" w:hAnsi="Times New Roman" w:cs="Times New Roman"/>
          <w:bCs/>
        </w:rPr>
      </w:pPr>
    </w:p>
    <w:p w14:paraId="11816954" w14:textId="190B6FB0"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Ms. Caldwell added the variance can be granted as this would be a positive development for the neighborhood.</w:t>
      </w:r>
    </w:p>
    <w:p w14:paraId="66C87240" w14:textId="32D3EDBF" w:rsidR="007A449A" w:rsidRDefault="007A449A" w:rsidP="007A449A">
      <w:pPr>
        <w:spacing w:after="0"/>
        <w:jc w:val="both"/>
        <w:rPr>
          <w:rFonts w:ascii="Times New Roman" w:eastAsia="Calibri" w:hAnsi="Times New Roman" w:cs="Times New Roman"/>
          <w:bCs/>
        </w:rPr>
      </w:pPr>
    </w:p>
    <w:p w14:paraId="075492D4" w14:textId="1B435EFB"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lastRenderedPageBreak/>
        <w:t>Mr. Camporini asked if the Board had any questions for Ms. Caldwell.  Mr. Tierney asked how many other flag lots were in the area.  Ms. Caldwell answered there were not any adjacent to this property, however, there were a few in the area.</w:t>
      </w:r>
    </w:p>
    <w:p w14:paraId="029F8CC4" w14:textId="3DE7FCEA" w:rsidR="007A449A" w:rsidRDefault="007A449A" w:rsidP="007A449A">
      <w:pPr>
        <w:spacing w:after="0"/>
        <w:jc w:val="both"/>
        <w:rPr>
          <w:rFonts w:ascii="Times New Roman" w:eastAsia="Calibri" w:hAnsi="Times New Roman" w:cs="Times New Roman"/>
          <w:bCs/>
        </w:rPr>
      </w:pPr>
    </w:p>
    <w:p w14:paraId="07DE8251" w14:textId="1506A6BB"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Mr. </w:t>
      </w:r>
      <w:r w:rsidR="00EC6A5F">
        <w:rPr>
          <w:rFonts w:ascii="Times New Roman" w:eastAsia="Calibri" w:hAnsi="Times New Roman" w:cs="Times New Roman"/>
          <w:bCs/>
        </w:rPr>
        <w:t>Camporini</w:t>
      </w:r>
      <w:r>
        <w:rPr>
          <w:rFonts w:ascii="Times New Roman" w:eastAsia="Calibri" w:hAnsi="Times New Roman" w:cs="Times New Roman"/>
          <w:bCs/>
        </w:rPr>
        <w:t xml:space="preserve"> opened the meeting to the public for questions of Ms. Caldwell at 7 :50 p.m.</w:t>
      </w:r>
    </w:p>
    <w:p w14:paraId="2A93857B" w14:textId="7874799A" w:rsidR="007A449A" w:rsidRDefault="007A449A" w:rsidP="007A449A">
      <w:pPr>
        <w:spacing w:after="0"/>
        <w:jc w:val="both"/>
        <w:rPr>
          <w:rFonts w:ascii="Times New Roman" w:eastAsia="Calibri" w:hAnsi="Times New Roman" w:cs="Times New Roman"/>
          <w:bCs/>
        </w:rPr>
      </w:pPr>
    </w:p>
    <w:p w14:paraId="4E1E40E6" w14:textId="48C81CF4"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Denise Goins-Cuccinella, 304 W. Valley View Avenue, asked how many multi-family structures were being placed on the property.  Ms. Caldwell answered just one single family unit on the new lot.  Ms. Goins-Cuccinella asked if there were only going to be two single family residences?  Ms. Caldwell answered the original dwelling was a two-family dwelling, which was converted to a </w:t>
      </w:r>
      <w:r w:rsidR="00EC6A5F">
        <w:rPr>
          <w:rFonts w:ascii="Times New Roman" w:eastAsia="Calibri" w:hAnsi="Times New Roman" w:cs="Times New Roman"/>
          <w:bCs/>
        </w:rPr>
        <w:t>single-family</w:t>
      </w:r>
      <w:r>
        <w:rPr>
          <w:rFonts w:ascii="Times New Roman" w:eastAsia="Calibri" w:hAnsi="Times New Roman" w:cs="Times New Roman"/>
          <w:bCs/>
        </w:rPr>
        <w:t xml:space="preserve"> dwelling, and the new structure would be a single family as well.</w:t>
      </w:r>
    </w:p>
    <w:p w14:paraId="1BDE3AF9" w14:textId="378913E9" w:rsidR="007A449A" w:rsidRDefault="007A449A" w:rsidP="007A449A">
      <w:pPr>
        <w:spacing w:after="0"/>
        <w:jc w:val="both"/>
        <w:rPr>
          <w:rFonts w:ascii="Times New Roman" w:eastAsia="Calibri" w:hAnsi="Times New Roman" w:cs="Times New Roman"/>
          <w:bCs/>
        </w:rPr>
      </w:pPr>
    </w:p>
    <w:p w14:paraId="20CDA6FD" w14:textId="165D1173"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Anthony Cuccinella, 304 W. Valley View Avenue asked about water on the lot, and Ms. Caldwell answered that would be a question for the engineer.</w:t>
      </w:r>
    </w:p>
    <w:p w14:paraId="0B7331D6" w14:textId="5D4B960A" w:rsidR="007A449A" w:rsidRDefault="007A449A" w:rsidP="007A449A">
      <w:pPr>
        <w:spacing w:after="0"/>
        <w:jc w:val="both"/>
        <w:rPr>
          <w:rFonts w:ascii="Times New Roman" w:eastAsia="Calibri" w:hAnsi="Times New Roman" w:cs="Times New Roman"/>
          <w:bCs/>
        </w:rPr>
      </w:pPr>
    </w:p>
    <w:p w14:paraId="37C7D96C" w14:textId="1A0B622A"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Louis Anthony Sotomayor, 101 Charles Street, asked if the new dwelling would be a rental unit, or if it would be sold.   Mr. Laurano answered he has no intention to rent, however, he could not rule that out with the real estate market as it is now.  Mr. Sotomayor also had a concern with the lot being so narrow.  Ms. Caldwell stated the flag stem is what is narrow, as the lot itself is 200 feet wide in the back </w:t>
      </w:r>
      <w:r w:rsidR="00EC6A5F">
        <w:rPr>
          <w:rFonts w:ascii="Times New Roman" w:eastAsia="Calibri" w:hAnsi="Times New Roman" w:cs="Times New Roman"/>
          <w:bCs/>
        </w:rPr>
        <w:t>portion and</w:t>
      </w:r>
      <w:r>
        <w:rPr>
          <w:rFonts w:ascii="Times New Roman" w:eastAsia="Calibri" w:hAnsi="Times New Roman" w:cs="Times New Roman"/>
          <w:bCs/>
        </w:rPr>
        <w:t xml:space="preserve"> is a regularly shaped lot in the back.</w:t>
      </w:r>
    </w:p>
    <w:p w14:paraId="08126844" w14:textId="4536A6A2" w:rsidR="007A449A" w:rsidRDefault="007A449A" w:rsidP="007A449A">
      <w:pPr>
        <w:spacing w:after="0"/>
        <w:jc w:val="both"/>
        <w:rPr>
          <w:rFonts w:ascii="Times New Roman" w:eastAsia="Calibri" w:hAnsi="Times New Roman" w:cs="Times New Roman"/>
          <w:bCs/>
        </w:rPr>
      </w:pPr>
    </w:p>
    <w:p w14:paraId="5CA37BF4" w14:textId="62659827" w:rsidR="007A449A" w:rsidRDefault="007A449A" w:rsidP="007A449A">
      <w:pPr>
        <w:spacing w:after="0"/>
        <w:jc w:val="both"/>
        <w:rPr>
          <w:rFonts w:ascii="Times New Roman" w:eastAsia="Calibri" w:hAnsi="Times New Roman" w:cs="Times New Roman"/>
          <w:bCs/>
        </w:rPr>
      </w:pPr>
      <w:r>
        <w:rPr>
          <w:rFonts w:ascii="Times New Roman" w:eastAsia="Calibri" w:hAnsi="Times New Roman" w:cs="Times New Roman"/>
          <w:bCs/>
        </w:rPr>
        <w:t>Robert West, 200 Vail Street</w:t>
      </w:r>
      <w:r w:rsidR="00EC6A5F">
        <w:rPr>
          <w:rFonts w:ascii="Times New Roman" w:eastAsia="Calibri" w:hAnsi="Times New Roman" w:cs="Times New Roman"/>
          <w:bCs/>
        </w:rPr>
        <w:t xml:space="preserve"> asked if the setbacks and landscaping that were discussed at the July 2019 Meeting would still be implemented, as they were nice.  Ms. Caldwell answered yes.  Mr. Sterbenz added the</w:t>
      </w:r>
      <w:r w:rsidR="00CD589B">
        <w:rPr>
          <w:rFonts w:ascii="Times New Roman" w:eastAsia="Calibri" w:hAnsi="Times New Roman" w:cs="Times New Roman"/>
          <w:bCs/>
        </w:rPr>
        <w:t xml:space="preserve"> original</w:t>
      </w:r>
      <w:r w:rsidR="00EC6A5F">
        <w:rPr>
          <w:rFonts w:ascii="Times New Roman" w:eastAsia="Calibri" w:hAnsi="Times New Roman" w:cs="Times New Roman"/>
          <w:bCs/>
        </w:rPr>
        <w:t xml:space="preserve"> setback was a five-foot setback, and the applicant has since changed it to a ten-foot setback, as well as </w:t>
      </w:r>
      <w:r w:rsidR="00CD589B">
        <w:rPr>
          <w:rFonts w:ascii="Times New Roman" w:eastAsia="Calibri" w:hAnsi="Times New Roman" w:cs="Times New Roman"/>
          <w:bCs/>
        </w:rPr>
        <w:t>to a</w:t>
      </w:r>
      <w:r w:rsidR="00EC6A5F">
        <w:rPr>
          <w:rFonts w:ascii="Times New Roman" w:eastAsia="Calibri" w:hAnsi="Times New Roman" w:cs="Times New Roman"/>
          <w:bCs/>
        </w:rPr>
        <w:t xml:space="preserve"> thirty-foot </w:t>
      </w:r>
      <w:r w:rsidR="00CD589B">
        <w:rPr>
          <w:rFonts w:ascii="Times New Roman" w:eastAsia="Calibri" w:hAnsi="Times New Roman" w:cs="Times New Roman"/>
          <w:bCs/>
        </w:rPr>
        <w:t xml:space="preserve">wide </w:t>
      </w:r>
      <w:r w:rsidR="00EC6A5F">
        <w:rPr>
          <w:rFonts w:ascii="Times New Roman" w:eastAsia="Calibri" w:hAnsi="Times New Roman" w:cs="Times New Roman"/>
          <w:bCs/>
        </w:rPr>
        <w:t>stem.</w:t>
      </w:r>
    </w:p>
    <w:p w14:paraId="0FD75ECD" w14:textId="545C9F6F" w:rsidR="00EC6A5F" w:rsidRDefault="00EC6A5F" w:rsidP="007A449A">
      <w:pPr>
        <w:spacing w:after="0"/>
        <w:jc w:val="both"/>
        <w:rPr>
          <w:rFonts w:ascii="Times New Roman" w:eastAsia="Calibri" w:hAnsi="Times New Roman" w:cs="Times New Roman"/>
          <w:bCs/>
        </w:rPr>
      </w:pPr>
    </w:p>
    <w:p w14:paraId="005D51AD" w14:textId="7F581466" w:rsidR="00EC6A5F" w:rsidRDefault="00EC6A5F" w:rsidP="007A449A">
      <w:pPr>
        <w:spacing w:after="0"/>
        <w:jc w:val="both"/>
        <w:rPr>
          <w:rFonts w:ascii="Times New Roman" w:eastAsia="Calibri" w:hAnsi="Times New Roman" w:cs="Times New Roman"/>
          <w:bCs/>
        </w:rPr>
      </w:pPr>
      <w:r>
        <w:rPr>
          <w:rFonts w:ascii="Times New Roman" w:eastAsia="Calibri" w:hAnsi="Times New Roman" w:cs="Times New Roman"/>
          <w:bCs/>
        </w:rPr>
        <w:t>Mr. Vitale asked for Paul Cou</w:t>
      </w:r>
      <w:r w:rsidR="00CD589B">
        <w:rPr>
          <w:rFonts w:ascii="Times New Roman" w:eastAsia="Calibri" w:hAnsi="Times New Roman" w:cs="Times New Roman"/>
          <w:bCs/>
        </w:rPr>
        <w:t>vr</w:t>
      </w:r>
      <w:r>
        <w:rPr>
          <w:rFonts w:ascii="Times New Roman" w:eastAsia="Calibri" w:hAnsi="Times New Roman" w:cs="Times New Roman"/>
          <w:bCs/>
        </w:rPr>
        <w:t>ette, Professional Engineer, to be sworn in.  Mr. Mennen swore Mr. Couv</w:t>
      </w:r>
      <w:r w:rsidR="00CD589B">
        <w:rPr>
          <w:rFonts w:ascii="Times New Roman" w:eastAsia="Calibri" w:hAnsi="Times New Roman" w:cs="Times New Roman"/>
          <w:bCs/>
        </w:rPr>
        <w:t>r</w:t>
      </w:r>
      <w:r>
        <w:rPr>
          <w:rFonts w:ascii="Times New Roman" w:eastAsia="Calibri" w:hAnsi="Times New Roman" w:cs="Times New Roman"/>
          <w:bCs/>
        </w:rPr>
        <w:t>ette in.  Mr. Mennen stated Mr. Couv</w:t>
      </w:r>
      <w:r w:rsidR="00CD589B">
        <w:rPr>
          <w:rFonts w:ascii="Times New Roman" w:eastAsia="Calibri" w:hAnsi="Times New Roman" w:cs="Times New Roman"/>
          <w:bCs/>
        </w:rPr>
        <w:t>r</w:t>
      </w:r>
      <w:r>
        <w:rPr>
          <w:rFonts w:ascii="Times New Roman" w:eastAsia="Calibri" w:hAnsi="Times New Roman" w:cs="Times New Roman"/>
          <w:bCs/>
        </w:rPr>
        <w:t>ette was accepted as an expert in the field of Professional Engineering at the July 2019 Meeting.</w:t>
      </w:r>
    </w:p>
    <w:p w14:paraId="18C4A563" w14:textId="4B098621" w:rsidR="00EC6A5F" w:rsidRDefault="00EC6A5F" w:rsidP="007A449A">
      <w:pPr>
        <w:spacing w:after="0"/>
        <w:jc w:val="both"/>
        <w:rPr>
          <w:rFonts w:ascii="Times New Roman" w:eastAsia="Calibri" w:hAnsi="Times New Roman" w:cs="Times New Roman"/>
          <w:bCs/>
        </w:rPr>
      </w:pPr>
    </w:p>
    <w:p w14:paraId="476B7E8C" w14:textId="180798BE" w:rsidR="00EC6A5F" w:rsidRDefault="00EC6A5F" w:rsidP="007A449A">
      <w:pPr>
        <w:spacing w:after="0"/>
        <w:jc w:val="both"/>
        <w:rPr>
          <w:rFonts w:ascii="Times New Roman" w:eastAsia="Calibri" w:hAnsi="Times New Roman" w:cs="Times New Roman"/>
          <w:bCs/>
        </w:rPr>
      </w:pPr>
      <w:r>
        <w:rPr>
          <w:rFonts w:ascii="Times New Roman" w:eastAsia="Calibri" w:hAnsi="Times New Roman" w:cs="Times New Roman"/>
          <w:bCs/>
        </w:rPr>
        <w:t>Mr. Couv</w:t>
      </w:r>
      <w:r w:rsidR="00CD589B">
        <w:rPr>
          <w:rFonts w:ascii="Times New Roman" w:eastAsia="Calibri" w:hAnsi="Times New Roman" w:cs="Times New Roman"/>
          <w:bCs/>
        </w:rPr>
        <w:t>r</w:t>
      </w:r>
      <w:r>
        <w:rPr>
          <w:rFonts w:ascii="Times New Roman" w:eastAsia="Calibri" w:hAnsi="Times New Roman" w:cs="Times New Roman"/>
          <w:bCs/>
        </w:rPr>
        <w:t>ette testified a revised plan was submitted to the Board, which contained one change to the original plan.  This change was the additional parking area toward the front of the lot for three parking spaces to comply with the Ordinance.</w:t>
      </w:r>
    </w:p>
    <w:p w14:paraId="63612EDA" w14:textId="224F3B7D" w:rsidR="00EC6A5F" w:rsidRDefault="00EC6A5F" w:rsidP="007A449A">
      <w:pPr>
        <w:spacing w:after="0"/>
        <w:jc w:val="both"/>
        <w:rPr>
          <w:rFonts w:ascii="Times New Roman" w:eastAsia="Calibri" w:hAnsi="Times New Roman" w:cs="Times New Roman"/>
          <w:bCs/>
        </w:rPr>
      </w:pPr>
    </w:p>
    <w:p w14:paraId="3E549035" w14:textId="76471A1E" w:rsidR="00EC6A5F" w:rsidRDefault="00EC6A5F" w:rsidP="007A449A">
      <w:pPr>
        <w:spacing w:after="0"/>
        <w:jc w:val="both"/>
        <w:rPr>
          <w:rFonts w:ascii="Times New Roman" w:eastAsia="Calibri" w:hAnsi="Times New Roman" w:cs="Times New Roman"/>
          <w:bCs/>
        </w:rPr>
      </w:pPr>
      <w:r>
        <w:rPr>
          <w:rFonts w:ascii="Times New Roman" w:eastAsia="Calibri" w:hAnsi="Times New Roman" w:cs="Times New Roman"/>
          <w:bCs/>
        </w:rPr>
        <w:t>Mr. Couv</w:t>
      </w:r>
      <w:r w:rsidR="00CD589B">
        <w:rPr>
          <w:rFonts w:ascii="Times New Roman" w:eastAsia="Calibri" w:hAnsi="Times New Roman" w:cs="Times New Roman"/>
          <w:bCs/>
        </w:rPr>
        <w:t>r</w:t>
      </w:r>
      <w:r>
        <w:rPr>
          <w:rFonts w:ascii="Times New Roman" w:eastAsia="Calibri" w:hAnsi="Times New Roman" w:cs="Times New Roman"/>
          <w:bCs/>
        </w:rPr>
        <w:t xml:space="preserve">ette testified the Applicant is amendable to the additional landscape buffering toward the west of the property as per Mr. Sterbenz report.  </w:t>
      </w:r>
    </w:p>
    <w:p w14:paraId="6A420847" w14:textId="02447812" w:rsidR="00EC6A5F" w:rsidRDefault="00EC6A5F" w:rsidP="007A449A">
      <w:pPr>
        <w:spacing w:after="0"/>
        <w:jc w:val="both"/>
        <w:rPr>
          <w:rFonts w:ascii="Times New Roman" w:eastAsia="Calibri" w:hAnsi="Times New Roman" w:cs="Times New Roman"/>
          <w:bCs/>
        </w:rPr>
      </w:pPr>
    </w:p>
    <w:p w14:paraId="7A5D20EA" w14:textId="2AF448F5" w:rsidR="00CF0105" w:rsidRDefault="00EC6A5F" w:rsidP="007A449A">
      <w:pPr>
        <w:spacing w:after="0"/>
        <w:jc w:val="both"/>
        <w:rPr>
          <w:rFonts w:ascii="Times New Roman" w:eastAsia="Calibri" w:hAnsi="Times New Roman" w:cs="Times New Roman"/>
          <w:bCs/>
        </w:rPr>
      </w:pPr>
      <w:r>
        <w:rPr>
          <w:rFonts w:ascii="Times New Roman" w:eastAsia="Calibri" w:hAnsi="Times New Roman" w:cs="Times New Roman"/>
          <w:bCs/>
        </w:rPr>
        <w:t>Mr. Vitale asked Mr. Couv</w:t>
      </w:r>
      <w:r w:rsidR="00CD589B">
        <w:rPr>
          <w:rFonts w:ascii="Times New Roman" w:eastAsia="Calibri" w:hAnsi="Times New Roman" w:cs="Times New Roman"/>
          <w:bCs/>
        </w:rPr>
        <w:t>r</w:t>
      </w:r>
      <w:r>
        <w:rPr>
          <w:rFonts w:ascii="Times New Roman" w:eastAsia="Calibri" w:hAnsi="Times New Roman" w:cs="Times New Roman"/>
          <w:bCs/>
        </w:rPr>
        <w:t xml:space="preserve">ette about the question raised by a resident regarding the water on the lot.  Mr. Courvette asked for clarification from the resident.  Mr. </w:t>
      </w:r>
      <w:proofErr w:type="spellStart"/>
      <w:r>
        <w:rPr>
          <w:rFonts w:ascii="Times New Roman" w:eastAsia="Calibri" w:hAnsi="Times New Roman" w:cs="Times New Roman"/>
          <w:bCs/>
        </w:rPr>
        <w:t>Cuccinella</w:t>
      </w:r>
      <w:proofErr w:type="spellEnd"/>
      <w:r>
        <w:rPr>
          <w:rFonts w:ascii="Times New Roman" w:eastAsia="Calibri" w:hAnsi="Times New Roman" w:cs="Times New Roman"/>
          <w:bCs/>
        </w:rPr>
        <w:t xml:space="preserve"> stated his </w:t>
      </w:r>
      <w:r w:rsidR="00CD589B">
        <w:rPr>
          <w:rFonts w:ascii="Times New Roman" w:eastAsia="Calibri" w:hAnsi="Times New Roman" w:cs="Times New Roman"/>
          <w:bCs/>
        </w:rPr>
        <w:t>property</w:t>
      </w:r>
      <w:r>
        <w:rPr>
          <w:rFonts w:ascii="Times New Roman" w:eastAsia="Calibri" w:hAnsi="Times New Roman" w:cs="Times New Roman"/>
          <w:bCs/>
        </w:rPr>
        <w:t xml:space="preserve"> is lower than the subject property, and water drains off </w:t>
      </w:r>
      <w:r w:rsidR="00CF0105">
        <w:rPr>
          <w:rFonts w:ascii="Times New Roman" w:eastAsia="Calibri" w:hAnsi="Times New Roman" w:cs="Times New Roman"/>
          <w:bCs/>
        </w:rPr>
        <w:t xml:space="preserve">and onto Mr. </w:t>
      </w:r>
      <w:proofErr w:type="spellStart"/>
      <w:r w:rsidR="00CF0105">
        <w:rPr>
          <w:rFonts w:ascii="Times New Roman" w:eastAsia="Calibri" w:hAnsi="Times New Roman" w:cs="Times New Roman"/>
          <w:bCs/>
        </w:rPr>
        <w:t>Cuccinella’s</w:t>
      </w:r>
      <w:proofErr w:type="spellEnd"/>
      <w:r w:rsidR="00CF0105">
        <w:rPr>
          <w:rFonts w:ascii="Times New Roman" w:eastAsia="Calibri" w:hAnsi="Times New Roman" w:cs="Times New Roman"/>
          <w:bCs/>
        </w:rPr>
        <w:t xml:space="preserve"> property already.  Mr. Courvette stated a grading plan will address the drainage issue, and will contain improvements, which must be approved by the Town Engineer.  Mr. Sterbenz added a condition of approval for the application </w:t>
      </w:r>
      <w:r w:rsidR="00CD589B">
        <w:rPr>
          <w:rFonts w:ascii="Times New Roman" w:eastAsia="Calibri" w:hAnsi="Times New Roman" w:cs="Times New Roman"/>
          <w:bCs/>
        </w:rPr>
        <w:t xml:space="preserve">is the applicant </w:t>
      </w:r>
      <w:r w:rsidR="00CF0105">
        <w:rPr>
          <w:rFonts w:ascii="Times New Roman" w:eastAsia="Calibri" w:hAnsi="Times New Roman" w:cs="Times New Roman"/>
          <w:bCs/>
        </w:rPr>
        <w:t>will have to submit grading plans for lot 2.01, as well as stormwater management, landscaping, and driveway design all before construction commences.</w:t>
      </w:r>
    </w:p>
    <w:p w14:paraId="4DE56122" w14:textId="73CC3C13" w:rsidR="00CF0105" w:rsidRDefault="00CF0105" w:rsidP="007A449A">
      <w:pPr>
        <w:spacing w:after="0"/>
        <w:jc w:val="both"/>
        <w:rPr>
          <w:rFonts w:ascii="Times New Roman" w:eastAsia="Calibri" w:hAnsi="Times New Roman" w:cs="Times New Roman"/>
          <w:bCs/>
        </w:rPr>
      </w:pPr>
    </w:p>
    <w:p w14:paraId="5447927B" w14:textId="5598C6C0" w:rsidR="00EC6A5F" w:rsidRDefault="00CF0105"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Denise Goins-Cuccinella asked </w:t>
      </w:r>
      <w:proofErr w:type="gramStart"/>
      <w:r>
        <w:rPr>
          <w:rFonts w:ascii="Times New Roman" w:eastAsia="Calibri" w:hAnsi="Times New Roman" w:cs="Times New Roman"/>
          <w:bCs/>
        </w:rPr>
        <w:t>with regard to</w:t>
      </w:r>
      <w:proofErr w:type="gramEnd"/>
      <w:r>
        <w:rPr>
          <w:rFonts w:ascii="Times New Roman" w:eastAsia="Calibri" w:hAnsi="Times New Roman" w:cs="Times New Roman"/>
          <w:bCs/>
        </w:rPr>
        <w:t xml:space="preserve"> the water impacting other properties, will there be a barrier to create separation of properties?  Mr. Courvette answered a plan must be submitted to the Town Engineer, </w:t>
      </w:r>
      <w:r>
        <w:rPr>
          <w:rFonts w:ascii="Times New Roman" w:eastAsia="Calibri" w:hAnsi="Times New Roman" w:cs="Times New Roman"/>
          <w:bCs/>
        </w:rPr>
        <w:lastRenderedPageBreak/>
        <w:t xml:space="preserve">and that plan will be scrutinized before construction.  Mr. Sterbenz asked if they were concerned about </w:t>
      </w:r>
      <w:r w:rsidR="00CD589B">
        <w:rPr>
          <w:rFonts w:ascii="Times New Roman" w:eastAsia="Calibri" w:hAnsi="Times New Roman" w:cs="Times New Roman"/>
          <w:bCs/>
        </w:rPr>
        <w:t>the</w:t>
      </w:r>
      <w:r>
        <w:rPr>
          <w:rFonts w:ascii="Times New Roman" w:eastAsia="Calibri" w:hAnsi="Times New Roman" w:cs="Times New Roman"/>
          <w:bCs/>
        </w:rPr>
        <w:t xml:space="preserve"> landscaping or the drainage or both.  Ms. Goins-Cuccinella answered both.  Mr. Sterbenz stated the subject property extends to the south and southwest corner, and the applicant agreed to install additional trees to the property line, which would extend the buffering.</w:t>
      </w:r>
    </w:p>
    <w:p w14:paraId="1041B70F" w14:textId="44187F29" w:rsidR="00CF0105" w:rsidRDefault="00CF0105" w:rsidP="007A449A">
      <w:pPr>
        <w:spacing w:after="0"/>
        <w:jc w:val="both"/>
        <w:rPr>
          <w:rFonts w:ascii="Times New Roman" w:eastAsia="Calibri" w:hAnsi="Times New Roman" w:cs="Times New Roman"/>
          <w:bCs/>
        </w:rPr>
      </w:pPr>
    </w:p>
    <w:p w14:paraId="7AD31105" w14:textId="3994795D" w:rsidR="00CF0105" w:rsidRDefault="00CF0105" w:rsidP="007A449A">
      <w:pPr>
        <w:spacing w:after="0"/>
        <w:jc w:val="both"/>
        <w:rPr>
          <w:rFonts w:ascii="Times New Roman" w:eastAsia="Calibri" w:hAnsi="Times New Roman" w:cs="Times New Roman"/>
          <w:bCs/>
        </w:rPr>
      </w:pPr>
      <w:r>
        <w:rPr>
          <w:rFonts w:ascii="Times New Roman" w:eastAsia="Calibri" w:hAnsi="Times New Roman" w:cs="Times New Roman"/>
          <w:bCs/>
        </w:rPr>
        <w:t>There being no further questions from the public, the meeting was closed at 8:20 p.m.</w:t>
      </w:r>
    </w:p>
    <w:p w14:paraId="76811B84" w14:textId="694F339F" w:rsidR="00CF0105" w:rsidRDefault="00CF0105" w:rsidP="007A449A">
      <w:pPr>
        <w:spacing w:after="0"/>
        <w:jc w:val="both"/>
        <w:rPr>
          <w:rFonts w:ascii="Times New Roman" w:eastAsia="Calibri" w:hAnsi="Times New Roman" w:cs="Times New Roman"/>
          <w:bCs/>
        </w:rPr>
      </w:pPr>
      <w:r>
        <w:rPr>
          <w:rFonts w:ascii="Times New Roman" w:eastAsia="Calibri" w:hAnsi="Times New Roman" w:cs="Times New Roman"/>
          <w:bCs/>
        </w:rPr>
        <w:t>Chairman Camporini asked if the Board had any questions or comments.</w:t>
      </w:r>
    </w:p>
    <w:p w14:paraId="1E7C3833" w14:textId="77777777" w:rsidR="00CF0105" w:rsidRDefault="00CF0105" w:rsidP="007A449A">
      <w:pPr>
        <w:spacing w:after="0"/>
        <w:jc w:val="both"/>
        <w:rPr>
          <w:rFonts w:ascii="Times New Roman" w:eastAsia="Calibri" w:hAnsi="Times New Roman" w:cs="Times New Roman"/>
          <w:bCs/>
        </w:rPr>
      </w:pPr>
    </w:p>
    <w:p w14:paraId="51DF4EF9" w14:textId="1E84C369" w:rsidR="00CF0105" w:rsidRDefault="00CF0105" w:rsidP="007A449A">
      <w:pPr>
        <w:spacing w:after="0"/>
        <w:jc w:val="both"/>
        <w:rPr>
          <w:rFonts w:ascii="Times New Roman" w:eastAsia="Calibri" w:hAnsi="Times New Roman" w:cs="Times New Roman"/>
          <w:bCs/>
        </w:rPr>
      </w:pPr>
      <w:r>
        <w:rPr>
          <w:rFonts w:ascii="Times New Roman" w:eastAsia="Calibri" w:hAnsi="Times New Roman" w:cs="Times New Roman"/>
          <w:bCs/>
        </w:rPr>
        <w:t>Mr. Tierney asked if the applicant is leaving the wooded area?  Mr. Laurano answered yes, and the grading plan would address that.</w:t>
      </w:r>
    </w:p>
    <w:p w14:paraId="6649668A" w14:textId="28EF9C58" w:rsidR="00CF0105" w:rsidRDefault="00CF0105" w:rsidP="007A449A">
      <w:pPr>
        <w:spacing w:after="0"/>
        <w:jc w:val="both"/>
        <w:rPr>
          <w:rFonts w:ascii="Times New Roman" w:eastAsia="Calibri" w:hAnsi="Times New Roman" w:cs="Times New Roman"/>
          <w:bCs/>
        </w:rPr>
      </w:pPr>
    </w:p>
    <w:p w14:paraId="0DB93285" w14:textId="2F5C8B19" w:rsidR="007D4146" w:rsidRDefault="00CF0105"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Ms. Walling asked if the applicant would be amendable to adding a conservation easement so the house behind </w:t>
      </w:r>
      <w:proofErr w:type="gramStart"/>
      <w:r>
        <w:rPr>
          <w:rFonts w:ascii="Times New Roman" w:eastAsia="Calibri" w:hAnsi="Times New Roman" w:cs="Times New Roman"/>
          <w:bCs/>
        </w:rPr>
        <w:t>can’t</w:t>
      </w:r>
      <w:proofErr w:type="gramEnd"/>
      <w:r>
        <w:rPr>
          <w:rFonts w:ascii="Times New Roman" w:eastAsia="Calibri" w:hAnsi="Times New Roman" w:cs="Times New Roman"/>
          <w:bCs/>
        </w:rPr>
        <w:t xml:space="preserve"> build on the corner of the property.  Mr. </w:t>
      </w:r>
      <w:r w:rsidR="007D4146">
        <w:rPr>
          <w:rFonts w:ascii="Times New Roman" w:eastAsia="Calibri" w:hAnsi="Times New Roman" w:cs="Times New Roman"/>
          <w:bCs/>
        </w:rPr>
        <w:t>Sterbenz s</w:t>
      </w:r>
      <w:r w:rsidR="00CD589B">
        <w:rPr>
          <w:rFonts w:ascii="Times New Roman" w:eastAsia="Calibri" w:hAnsi="Times New Roman" w:cs="Times New Roman"/>
          <w:bCs/>
        </w:rPr>
        <w:t>t</w:t>
      </w:r>
      <w:r w:rsidR="007D4146">
        <w:rPr>
          <w:rFonts w:ascii="Times New Roman" w:eastAsia="Calibri" w:hAnsi="Times New Roman" w:cs="Times New Roman"/>
          <w:bCs/>
        </w:rPr>
        <w:t xml:space="preserve">ated the area is useable and an easement can be granted.  Mr. Laurano stated there were 50’-60’ </w:t>
      </w:r>
      <w:r w:rsidR="00CD589B">
        <w:rPr>
          <w:rFonts w:ascii="Times New Roman" w:eastAsia="Calibri" w:hAnsi="Times New Roman" w:cs="Times New Roman"/>
          <w:bCs/>
        </w:rPr>
        <w:t xml:space="preserve">tall </w:t>
      </w:r>
      <w:r w:rsidR="007D4146">
        <w:rPr>
          <w:rFonts w:ascii="Times New Roman" w:eastAsia="Calibri" w:hAnsi="Times New Roman" w:cs="Times New Roman"/>
          <w:bCs/>
        </w:rPr>
        <w:t>trees there, and they would not be coming close to disturbing those trees.   Mr. Mennen stated a declaration can be placed in the Deed creating a new parcel, preserving the buffering of the trees, but not dedicating them to the adjoining property owner.  Mr. Laurano stated he was not opposed to this idea.</w:t>
      </w:r>
    </w:p>
    <w:p w14:paraId="3D1A87F8" w14:textId="3DDF0904" w:rsidR="006F63B0" w:rsidRDefault="006F63B0" w:rsidP="007A449A">
      <w:pPr>
        <w:spacing w:after="0"/>
        <w:jc w:val="both"/>
        <w:rPr>
          <w:rFonts w:ascii="Times New Roman" w:eastAsia="Calibri" w:hAnsi="Times New Roman" w:cs="Times New Roman"/>
          <w:bCs/>
        </w:rPr>
      </w:pPr>
    </w:p>
    <w:p w14:paraId="071BFE7D" w14:textId="2B569277" w:rsidR="007D4146" w:rsidRDefault="007D4146" w:rsidP="007A449A">
      <w:pPr>
        <w:spacing w:after="0"/>
        <w:jc w:val="both"/>
        <w:rPr>
          <w:rFonts w:ascii="Times New Roman" w:eastAsia="Calibri" w:hAnsi="Times New Roman" w:cs="Times New Roman"/>
          <w:bCs/>
        </w:rPr>
      </w:pPr>
      <w:r>
        <w:rPr>
          <w:rFonts w:ascii="Times New Roman" w:eastAsia="Calibri" w:hAnsi="Times New Roman" w:cs="Times New Roman"/>
          <w:bCs/>
        </w:rPr>
        <w:t>Mr. Mennen and Mr. Vitale will work out the wording for the Deeds indicating no disturbance/no construction in this area.  Mr. Courvette added a large are</w:t>
      </w:r>
      <w:r w:rsidR="00CC4D78">
        <w:rPr>
          <w:rFonts w:ascii="Times New Roman" w:eastAsia="Calibri" w:hAnsi="Times New Roman" w:cs="Times New Roman"/>
          <w:bCs/>
        </w:rPr>
        <w:t>a</w:t>
      </w:r>
      <w:r>
        <w:rPr>
          <w:rFonts w:ascii="Times New Roman" w:eastAsia="Calibri" w:hAnsi="Times New Roman" w:cs="Times New Roman"/>
          <w:bCs/>
        </w:rPr>
        <w:t xml:space="preserve"> of the triangle is currently being maintained by </w:t>
      </w:r>
      <w:r w:rsidR="00CC4D78">
        <w:rPr>
          <w:rFonts w:ascii="Times New Roman" w:eastAsia="Calibri" w:hAnsi="Times New Roman" w:cs="Times New Roman"/>
          <w:bCs/>
        </w:rPr>
        <w:t xml:space="preserve">the </w:t>
      </w:r>
      <w:r>
        <w:rPr>
          <w:rFonts w:ascii="Times New Roman" w:eastAsia="Calibri" w:hAnsi="Times New Roman" w:cs="Times New Roman"/>
          <w:bCs/>
        </w:rPr>
        <w:t>owners of Lot 6 as lawn area.</w:t>
      </w:r>
    </w:p>
    <w:p w14:paraId="01144634" w14:textId="3D1B93EA" w:rsidR="007D4146" w:rsidRDefault="007D4146" w:rsidP="007A449A">
      <w:pPr>
        <w:spacing w:after="0"/>
        <w:jc w:val="both"/>
        <w:rPr>
          <w:rFonts w:ascii="Times New Roman" w:eastAsia="Calibri" w:hAnsi="Times New Roman" w:cs="Times New Roman"/>
          <w:bCs/>
        </w:rPr>
      </w:pPr>
    </w:p>
    <w:p w14:paraId="262EF92C" w14:textId="495EEA2B" w:rsidR="006F63B0" w:rsidRDefault="006F63B0" w:rsidP="006F63B0">
      <w:pPr>
        <w:spacing w:after="0"/>
        <w:jc w:val="both"/>
        <w:rPr>
          <w:rFonts w:ascii="Times New Roman" w:eastAsia="Calibri" w:hAnsi="Times New Roman" w:cs="Times New Roman"/>
          <w:bCs/>
        </w:rPr>
      </w:pPr>
      <w:r>
        <w:rPr>
          <w:rFonts w:ascii="Times New Roman" w:eastAsia="Calibri" w:hAnsi="Times New Roman" w:cs="Times New Roman"/>
          <w:bCs/>
        </w:rPr>
        <w:t xml:space="preserve">Mr. Tierney asked when the vegetative buffering and the driveway will be </w:t>
      </w:r>
      <w:proofErr w:type="gramStart"/>
      <w:r>
        <w:rPr>
          <w:rFonts w:ascii="Times New Roman" w:eastAsia="Calibri" w:hAnsi="Times New Roman" w:cs="Times New Roman"/>
          <w:bCs/>
        </w:rPr>
        <w:t>installed</w:t>
      </w:r>
      <w:proofErr w:type="gramEnd"/>
      <w:r>
        <w:rPr>
          <w:rFonts w:ascii="Times New Roman" w:eastAsia="Calibri" w:hAnsi="Times New Roman" w:cs="Times New Roman"/>
          <w:bCs/>
        </w:rPr>
        <w:t xml:space="preserve"> and Mr. Sterbenz answered during the construction of the new structure and will be subject to Engineer review</w:t>
      </w:r>
      <w:r w:rsidR="00CD589B">
        <w:rPr>
          <w:rFonts w:ascii="Times New Roman" w:eastAsia="Calibri" w:hAnsi="Times New Roman" w:cs="Times New Roman"/>
          <w:bCs/>
        </w:rPr>
        <w:t xml:space="preserve"> and approval prior to construction</w:t>
      </w:r>
      <w:r>
        <w:rPr>
          <w:rFonts w:ascii="Times New Roman" w:eastAsia="Calibri" w:hAnsi="Times New Roman" w:cs="Times New Roman"/>
          <w:bCs/>
        </w:rPr>
        <w:t>.</w:t>
      </w:r>
    </w:p>
    <w:p w14:paraId="66064A94" w14:textId="77777777" w:rsidR="006F63B0" w:rsidRDefault="006F63B0" w:rsidP="007A449A">
      <w:pPr>
        <w:spacing w:after="0"/>
        <w:jc w:val="both"/>
        <w:rPr>
          <w:rFonts w:ascii="Times New Roman" w:eastAsia="Calibri" w:hAnsi="Times New Roman" w:cs="Times New Roman"/>
          <w:bCs/>
        </w:rPr>
      </w:pPr>
    </w:p>
    <w:p w14:paraId="05109863" w14:textId="4579AA4D" w:rsidR="007D4146" w:rsidRDefault="007D4146" w:rsidP="007A449A">
      <w:pPr>
        <w:spacing w:after="0"/>
        <w:jc w:val="both"/>
        <w:rPr>
          <w:rFonts w:ascii="Times New Roman" w:eastAsia="Calibri" w:hAnsi="Times New Roman" w:cs="Times New Roman"/>
          <w:bCs/>
        </w:rPr>
      </w:pPr>
      <w:r>
        <w:rPr>
          <w:rFonts w:ascii="Times New Roman" w:eastAsia="Calibri" w:hAnsi="Times New Roman" w:cs="Times New Roman"/>
          <w:bCs/>
        </w:rPr>
        <w:t>Mr. Vitale stated this has been a long road for the applicant, and thanks the Board for their patience.  Mr. Vitale stated the applicant is seeking a C1 Variance.  The Planner has laid out the positive and negative criteria</w:t>
      </w:r>
      <w:r w:rsidR="006F63B0">
        <w:rPr>
          <w:rFonts w:ascii="Times New Roman" w:eastAsia="Calibri" w:hAnsi="Times New Roman" w:cs="Times New Roman"/>
          <w:bCs/>
        </w:rPr>
        <w:t>, t</w:t>
      </w:r>
      <w:r>
        <w:rPr>
          <w:rFonts w:ascii="Times New Roman" w:eastAsia="Calibri" w:hAnsi="Times New Roman" w:cs="Times New Roman"/>
          <w:bCs/>
        </w:rPr>
        <w:t>he Engineer</w:t>
      </w:r>
      <w:r w:rsidR="006F63B0">
        <w:rPr>
          <w:rFonts w:ascii="Times New Roman" w:eastAsia="Calibri" w:hAnsi="Times New Roman" w:cs="Times New Roman"/>
          <w:bCs/>
        </w:rPr>
        <w:t xml:space="preserve"> submitted plans conforming to what the Town Engineer and Board’s request, and the neighbors asked questions, and answers were given.  Mr. Vitale further stated the Applicant changed the non-conforming use, to a conforming use; will be addressing the drainage issues with the Town Engineer; and there will be a dedication of non-disturbance </w:t>
      </w:r>
      <w:r w:rsidR="00CC4D78">
        <w:rPr>
          <w:rFonts w:ascii="Times New Roman" w:eastAsia="Calibri" w:hAnsi="Times New Roman" w:cs="Times New Roman"/>
          <w:bCs/>
        </w:rPr>
        <w:t xml:space="preserve">area </w:t>
      </w:r>
      <w:r w:rsidR="006F63B0">
        <w:rPr>
          <w:rFonts w:ascii="Times New Roman" w:eastAsia="Calibri" w:hAnsi="Times New Roman" w:cs="Times New Roman"/>
          <w:bCs/>
        </w:rPr>
        <w:t>as the Board requested.  Mr. Vitale added the conditions of the original resolution have been met.</w:t>
      </w:r>
    </w:p>
    <w:p w14:paraId="490C5F4E" w14:textId="7AB121B4" w:rsidR="006F63B0" w:rsidRDefault="006F63B0" w:rsidP="007A449A">
      <w:pPr>
        <w:spacing w:after="0"/>
        <w:jc w:val="both"/>
        <w:rPr>
          <w:rFonts w:ascii="Times New Roman" w:eastAsia="Calibri" w:hAnsi="Times New Roman" w:cs="Times New Roman"/>
          <w:bCs/>
        </w:rPr>
      </w:pPr>
    </w:p>
    <w:p w14:paraId="7866E595" w14:textId="2F299374" w:rsidR="006F63B0" w:rsidRDefault="006F63B0" w:rsidP="007A449A">
      <w:pPr>
        <w:spacing w:after="0"/>
        <w:jc w:val="both"/>
        <w:rPr>
          <w:rFonts w:ascii="Times New Roman" w:eastAsia="Calibri" w:hAnsi="Times New Roman" w:cs="Times New Roman"/>
          <w:bCs/>
        </w:rPr>
      </w:pPr>
      <w:r>
        <w:rPr>
          <w:rFonts w:ascii="Times New Roman" w:eastAsia="Calibri" w:hAnsi="Times New Roman" w:cs="Times New Roman"/>
          <w:bCs/>
        </w:rPr>
        <w:t xml:space="preserve">The motion to grant the </w:t>
      </w:r>
      <w:r w:rsidR="00CC4D78">
        <w:rPr>
          <w:rFonts w:ascii="Times New Roman" w:eastAsia="Calibri" w:hAnsi="Times New Roman" w:cs="Times New Roman"/>
          <w:bCs/>
        </w:rPr>
        <w:t>Minor Subdivision and Bulk Variance approvals</w:t>
      </w:r>
      <w:r>
        <w:rPr>
          <w:rFonts w:ascii="Times New Roman" w:eastAsia="Calibri" w:hAnsi="Times New Roman" w:cs="Times New Roman"/>
          <w:bCs/>
        </w:rPr>
        <w:t xml:space="preserve"> was made by Walling, seconded by Wolfrum.</w:t>
      </w:r>
    </w:p>
    <w:p w14:paraId="1704A350" w14:textId="27F9F314" w:rsidR="006F63B0" w:rsidRDefault="006F63B0" w:rsidP="007A449A">
      <w:pPr>
        <w:spacing w:after="0"/>
        <w:jc w:val="both"/>
        <w:rPr>
          <w:rFonts w:ascii="Times New Roman" w:eastAsia="Calibri" w:hAnsi="Times New Roman" w:cs="Times New Roman"/>
          <w:bCs/>
        </w:rPr>
      </w:pPr>
    </w:p>
    <w:p w14:paraId="3AEF16E4" w14:textId="546E34BD" w:rsidR="006F63B0" w:rsidRDefault="006F63B0" w:rsidP="007A449A">
      <w:pPr>
        <w:spacing w:after="0"/>
        <w:jc w:val="both"/>
        <w:rPr>
          <w:rFonts w:ascii="Times New Roman" w:eastAsia="Calibri" w:hAnsi="Times New Roman" w:cs="Times New Roman"/>
          <w:b/>
        </w:rPr>
      </w:pPr>
      <w:r>
        <w:rPr>
          <w:rFonts w:ascii="Times New Roman" w:eastAsia="Calibri" w:hAnsi="Times New Roman" w:cs="Times New Roman"/>
          <w:b/>
        </w:rPr>
        <w:t>In Favor</w:t>
      </w:r>
    </w:p>
    <w:p w14:paraId="22EA2735" w14:textId="28AC05F3" w:rsidR="006F63B0" w:rsidRDefault="006F63B0" w:rsidP="007A449A">
      <w:pPr>
        <w:spacing w:after="0"/>
        <w:jc w:val="both"/>
        <w:rPr>
          <w:rFonts w:ascii="Times New Roman" w:eastAsia="Calibri" w:hAnsi="Times New Roman" w:cs="Times New Roman"/>
          <w:bCs/>
        </w:rPr>
      </w:pPr>
      <w:r>
        <w:rPr>
          <w:rFonts w:ascii="Times New Roman" w:eastAsia="Calibri" w:hAnsi="Times New Roman" w:cs="Times New Roman"/>
          <w:bCs/>
        </w:rPr>
        <w:t>Camporini; Stead; Tierney; Moore; Sherman; Wolfrum; Walling</w:t>
      </w:r>
    </w:p>
    <w:p w14:paraId="6A6D03CE" w14:textId="77688B19" w:rsidR="006F63B0" w:rsidRDefault="006F63B0" w:rsidP="007A449A">
      <w:pPr>
        <w:spacing w:after="0"/>
        <w:jc w:val="both"/>
        <w:rPr>
          <w:rFonts w:ascii="Times New Roman" w:eastAsia="Calibri" w:hAnsi="Times New Roman" w:cs="Times New Roman"/>
          <w:b/>
        </w:rPr>
      </w:pPr>
      <w:r>
        <w:rPr>
          <w:rFonts w:ascii="Times New Roman" w:eastAsia="Calibri" w:hAnsi="Times New Roman" w:cs="Times New Roman"/>
          <w:b/>
        </w:rPr>
        <w:t>Oppose</w:t>
      </w:r>
    </w:p>
    <w:p w14:paraId="00AD30F4" w14:textId="233A7B14" w:rsidR="006F63B0" w:rsidRDefault="006F63B0" w:rsidP="007A449A">
      <w:pPr>
        <w:spacing w:after="0"/>
        <w:jc w:val="both"/>
        <w:rPr>
          <w:rFonts w:ascii="Times New Roman" w:eastAsia="Calibri" w:hAnsi="Times New Roman" w:cs="Times New Roman"/>
          <w:bCs/>
        </w:rPr>
      </w:pPr>
      <w:r>
        <w:rPr>
          <w:rFonts w:ascii="Times New Roman" w:eastAsia="Calibri" w:hAnsi="Times New Roman" w:cs="Times New Roman"/>
          <w:bCs/>
        </w:rPr>
        <w:t>None</w:t>
      </w:r>
    </w:p>
    <w:p w14:paraId="1590772C" w14:textId="67F6E7FF" w:rsidR="006F63B0" w:rsidRDefault="006F63B0" w:rsidP="007A449A">
      <w:pPr>
        <w:spacing w:after="0"/>
        <w:jc w:val="both"/>
        <w:rPr>
          <w:rFonts w:ascii="Times New Roman" w:eastAsia="Calibri" w:hAnsi="Times New Roman" w:cs="Times New Roman"/>
          <w:b/>
        </w:rPr>
      </w:pPr>
      <w:r>
        <w:rPr>
          <w:rFonts w:ascii="Times New Roman" w:eastAsia="Calibri" w:hAnsi="Times New Roman" w:cs="Times New Roman"/>
          <w:b/>
        </w:rPr>
        <w:t>Abstain</w:t>
      </w:r>
    </w:p>
    <w:p w14:paraId="062F037F" w14:textId="148389BF" w:rsidR="001B3EC2" w:rsidRDefault="001B3EC2" w:rsidP="007A449A">
      <w:pPr>
        <w:spacing w:after="0"/>
        <w:jc w:val="both"/>
        <w:rPr>
          <w:rFonts w:ascii="Times New Roman" w:eastAsia="Calibri" w:hAnsi="Times New Roman" w:cs="Times New Roman"/>
          <w:bCs/>
        </w:rPr>
      </w:pPr>
      <w:r>
        <w:rPr>
          <w:rFonts w:ascii="Times New Roman" w:eastAsia="Calibri" w:hAnsi="Times New Roman" w:cs="Times New Roman"/>
          <w:bCs/>
        </w:rPr>
        <w:t>None</w:t>
      </w:r>
    </w:p>
    <w:p w14:paraId="037BE3AC" w14:textId="77777777" w:rsidR="0064399A" w:rsidRPr="008A5665" w:rsidRDefault="0064399A" w:rsidP="008A5665">
      <w:pPr>
        <w:spacing w:after="0"/>
        <w:jc w:val="both"/>
        <w:rPr>
          <w:rFonts w:ascii="Times New Roman" w:eastAsia="Calibri" w:hAnsi="Times New Roman" w:cs="Times New Roman"/>
          <w:bCs/>
        </w:rPr>
      </w:pPr>
    </w:p>
    <w:p w14:paraId="4C422030" w14:textId="09B14BFF" w:rsidR="00FB5978" w:rsidRDefault="00A8482C" w:rsidP="008A5665">
      <w:pPr>
        <w:spacing w:after="0"/>
        <w:jc w:val="both"/>
        <w:rPr>
          <w:rFonts w:ascii="Times New Roman" w:eastAsia="Calibri" w:hAnsi="Times New Roman" w:cs="Times New Roman"/>
          <w:b/>
        </w:rPr>
      </w:pPr>
      <w:r w:rsidRPr="0064399A">
        <w:rPr>
          <w:rFonts w:ascii="Times New Roman" w:eastAsia="Calibri" w:hAnsi="Times New Roman" w:cs="Times New Roman"/>
          <w:b/>
        </w:rPr>
        <w:t>Mars Inc., App #19</w:t>
      </w:r>
      <w:r w:rsidR="008F6E21" w:rsidRPr="0064399A">
        <w:rPr>
          <w:rFonts w:ascii="Times New Roman" w:eastAsia="Calibri" w:hAnsi="Times New Roman" w:cs="Times New Roman"/>
          <w:b/>
        </w:rPr>
        <w:t>-08, Block 4, Lot(s) 1 &amp; 4 – Preliminary &amp; Final Site Pla</w:t>
      </w:r>
      <w:r w:rsidR="00E527A2" w:rsidRPr="0064399A">
        <w:rPr>
          <w:rFonts w:ascii="Times New Roman" w:eastAsia="Calibri" w:hAnsi="Times New Roman" w:cs="Times New Roman"/>
          <w:b/>
        </w:rPr>
        <w:t>n</w:t>
      </w:r>
      <w:r w:rsidR="00DA7746" w:rsidRPr="0064399A">
        <w:rPr>
          <w:rFonts w:ascii="Times New Roman" w:eastAsia="Calibri" w:hAnsi="Times New Roman" w:cs="Times New Roman"/>
          <w:b/>
        </w:rPr>
        <w:t xml:space="preserve"> </w:t>
      </w:r>
    </w:p>
    <w:p w14:paraId="71BD2344" w14:textId="48287A82" w:rsidR="001B3EC2" w:rsidRDefault="001B3EC2" w:rsidP="008A5665">
      <w:pPr>
        <w:spacing w:after="0"/>
        <w:jc w:val="both"/>
        <w:rPr>
          <w:rFonts w:ascii="Times New Roman" w:eastAsia="Calibri" w:hAnsi="Times New Roman" w:cs="Times New Roman"/>
          <w:bCs/>
        </w:rPr>
      </w:pPr>
      <w:r>
        <w:rPr>
          <w:rFonts w:ascii="Times New Roman" w:eastAsia="Calibri" w:hAnsi="Times New Roman" w:cs="Times New Roman"/>
          <w:bCs/>
        </w:rPr>
        <w:t xml:space="preserve">Jason Rittie, Attorney, Einhorn, </w:t>
      </w:r>
      <w:proofErr w:type="spellStart"/>
      <w:r>
        <w:rPr>
          <w:rFonts w:ascii="Times New Roman" w:eastAsia="Calibri" w:hAnsi="Times New Roman" w:cs="Times New Roman"/>
          <w:bCs/>
        </w:rPr>
        <w:t>Barbarito</w:t>
      </w:r>
      <w:proofErr w:type="spellEnd"/>
      <w:r>
        <w:rPr>
          <w:rFonts w:ascii="Times New Roman" w:eastAsia="Calibri" w:hAnsi="Times New Roman" w:cs="Times New Roman"/>
          <w:bCs/>
        </w:rPr>
        <w:t xml:space="preserve">, Frost &amp; </w:t>
      </w:r>
      <w:proofErr w:type="spellStart"/>
      <w:r>
        <w:rPr>
          <w:rFonts w:ascii="Times New Roman" w:eastAsia="Calibri" w:hAnsi="Times New Roman" w:cs="Times New Roman"/>
          <w:bCs/>
        </w:rPr>
        <w:t>Botwinick</w:t>
      </w:r>
      <w:proofErr w:type="spellEnd"/>
      <w:r>
        <w:rPr>
          <w:rFonts w:ascii="Times New Roman" w:eastAsia="Calibri" w:hAnsi="Times New Roman" w:cs="Times New Roman"/>
          <w:bCs/>
        </w:rPr>
        <w:t>, PC, present for application.</w:t>
      </w:r>
    </w:p>
    <w:p w14:paraId="53F099F4" w14:textId="504EFF7B" w:rsidR="001B3EC2" w:rsidRDefault="001B3EC2" w:rsidP="008A5665">
      <w:pPr>
        <w:spacing w:after="0"/>
        <w:jc w:val="both"/>
        <w:rPr>
          <w:rFonts w:ascii="Times New Roman" w:eastAsia="Calibri" w:hAnsi="Times New Roman" w:cs="Times New Roman"/>
          <w:bCs/>
        </w:rPr>
      </w:pPr>
    </w:p>
    <w:p w14:paraId="60DCF576" w14:textId="18209275" w:rsidR="001B3EC2" w:rsidRDefault="001B3EC2" w:rsidP="008A5665">
      <w:pPr>
        <w:spacing w:after="0"/>
        <w:jc w:val="both"/>
        <w:rPr>
          <w:rFonts w:ascii="Times New Roman" w:eastAsia="Calibri" w:hAnsi="Times New Roman" w:cs="Times New Roman"/>
          <w:bCs/>
        </w:rPr>
      </w:pPr>
      <w:r>
        <w:rPr>
          <w:rFonts w:ascii="Times New Roman" w:eastAsia="Calibri" w:hAnsi="Times New Roman" w:cs="Times New Roman"/>
          <w:bCs/>
        </w:rPr>
        <w:lastRenderedPageBreak/>
        <w:t>Mr. Rittie asked how many Board Members who were eligible to vote were present for the meeting.  Ms. Drylie answered five.  There was discussion between the Board, Professionals and Mr. Rittie regarding a special meeting being scheduled.  A motion was made by Mr. Sherman, with the second being Mr. Wolfrum, authorizing the Board Clerk to poll Board Members regarding the following dates, and setting a date for a special meeting that eligible Board Members will be able to attend.  The time of said meeting shall be 7:00 p.m., and the dates available are:</w:t>
      </w:r>
    </w:p>
    <w:p w14:paraId="349F4DFF" w14:textId="5665EBCD" w:rsidR="001B3EC2" w:rsidRDefault="001B3EC2" w:rsidP="008A5665">
      <w:pPr>
        <w:spacing w:after="0"/>
        <w:jc w:val="both"/>
        <w:rPr>
          <w:rFonts w:ascii="Times New Roman" w:eastAsia="Calibri" w:hAnsi="Times New Roman" w:cs="Times New Roman"/>
          <w:bCs/>
        </w:rPr>
      </w:pPr>
      <w:r>
        <w:rPr>
          <w:rFonts w:ascii="Times New Roman" w:eastAsia="Calibri" w:hAnsi="Times New Roman" w:cs="Times New Roman"/>
          <w:bCs/>
        </w:rPr>
        <w:t>June 11, 2020</w:t>
      </w:r>
    </w:p>
    <w:p w14:paraId="1F13F97B" w14:textId="06A0DBBC" w:rsidR="001B3EC2" w:rsidRDefault="001B3EC2" w:rsidP="008A5665">
      <w:pPr>
        <w:spacing w:after="0"/>
        <w:jc w:val="both"/>
        <w:rPr>
          <w:rFonts w:ascii="Times New Roman" w:eastAsia="Calibri" w:hAnsi="Times New Roman" w:cs="Times New Roman"/>
          <w:bCs/>
        </w:rPr>
      </w:pPr>
      <w:r>
        <w:rPr>
          <w:rFonts w:ascii="Times New Roman" w:eastAsia="Calibri" w:hAnsi="Times New Roman" w:cs="Times New Roman"/>
          <w:bCs/>
        </w:rPr>
        <w:t>June 15, 2020</w:t>
      </w:r>
    </w:p>
    <w:p w14:paraId="641A622F" w14:textId="1B97FA43" w:rsidR="001B3EC2" w:rsidRDefault="001B3EC2" w:rsidP="008A5665">
      <w:pPr>
        <w:spacing w:after="0"/>
        <w:jc w:val="both"/>
        <w:rPr>
          <w:rFonts w:ascii="Times New Roman" w:eastAsia="Calibri" w:hAnsi="Times New Roman" w:cs="Times New Roman"/>
          <w:bCs/>
        </w:rPr>
      </w:pPr>
      <w:r>
        <w:rPr>
          <w:rFonts w:ascii="Times New Roman" w:eastAsia="Calibri" w:hAnsi="Times New Roman" w:cs="Times New Roman"/>
          <w:bCs/>
        </w:rPr>
        <w:t>June 18, 2020</w:t>
      </w:r>
    </w:p>
    <w:p w14:paraId="306898F5" w14:textId="77777777" w:rsidR="001B3EC2" w:rsidRPr="001B3EC2" w:rsidRDefault="001B3EC2" w:rsidP="008A5665">
      <w:pPr>
        <w:spacing w:after="0"/>
        <w:jc w:val="both"/>
        <w:rPr>
          <w:rFonts w:ascii="Times New Roman" w:eastAsia="Calibri" w:hAnsi="Times New Roman" w:cs="Times New Roman"/>
          <w:bCs/>
        </w:rPr>
      </w:pPr>
    </w:p>
    <w:p w14:paraId="75384FCD" w14:textId="0C0CF3E4" w:rsidR="0064399A" w:rsidRPr="00335AD4" w:rsidRDefault="00335AD4" w:rsidP="008A5665">
      <w:pPr>
        <w:spacing w:after="0"/>
        <w:jc w:val="both"/>
        <w:rPr>
          <w:rFonts w:ascii="Times New Roman" w:eastAsia="Calibri" w:hAnsi="Times New Roman" w:cs="Times New Roman"/>
          <w:bCs/>
        </w:rPr>
      </w:pPr>
      <w:r>
        <w:rPr>
          <w:rFonts w:ascii="Times New Roman" w:eastAsia="Calibri" w:hAnsi="Times New Roman" w:cs="Times New Roman"/>
          <w:bCs/>
        </w:rPr>
        <w:t>The Board Clerk will advise the Applicant, as well as the Board Members of the date for the special meeting.</w:t>
      </w:r>
    </w:p>
    <w:p w14:paraId="01F0540C" w14:textId="77777777" w:rsidR="0064399A" w:rsidRPr="0064399A" w:rsidRDefault="0064399A" w:rsidP="008A5665">
      <w:pPr>
        <w:spacing w:after="0"/>
        <w:jc w:val="both"/>
        <w:rPr>
          <w:rFonts w:ascii="Times New Roman" w:eastAsia="Calibri" w:hAnsi="Times New Roman" w:cs="Times New Roman"/>
          <w:b/>
        </w:rPr>
      </w:pPr>
    </w:p>
    <w:p w14:paraId="50890C15" w14:textId="7BD5015C" w:rsidR="00FB5978" w:rsidRDefault="00FB5978" w:rsidP="008A5665">
      <w:pPr>
        <w:spacing w:after="0"/>
        <w:jc w:val="both"/>
        <w:rPr>
          <w:rFonts w:ascii="Times New Roman" w:eastAsia="Calibri" w:hAnsi="Times New Roman" w:cs="Times New Roman"/>
          <w:b/>
        </w:rPr>
      </w:pPr>
      <w:r w:rsidRPr="0064399A">
        <w:rPr>
          <w:rFonts w:ascii="Times New Roman" w:eastAsia="Calibri" w:hAnsi="Times New Roman" w:cs="Times New Roman"/>
          <w:b/>
        </w:rPr>
        <w:t>NORWESCAP Head Start, App#20-05, Block 77, Lot 2 – Minor Site Plan</w:t>
      </w:r>
    </w:p>
    <w:p w14:paraId="35A21EAF" w14:textId="5A262407" w:rsidR="0064399A" w:rsidRDefault="000B4113" w:rsidP="008A5665">
      <w:pPr>
        <w:spacing w:after="0"/>
        <w:jc w:val="both"/>
        <w:rPr>
          <w:rFonts w:ascii="Times New Roman" w:eastAsia="Calibri" w:hAnsi="Times New Roman" w:cs="Times New Roman"/>
          <w:bCs/>
        </w:rPr>
      </w:pPr>
      <w:r>
        <w:rPr>
          <w:rFonts w:ascii="Times New Roman" w:eastAsia="Calibri" w:hAnsi="Times New Roman" w:cs="Times New Roman"/>
          <w:bCs/>
        </w:rPr>
        <w:t>Mr. Mennen will contact NORWESCAP attorney, James Swick, to request an extension.</w:t>
      </w:r>
    </w:p>
    <w:p w14:paraId="7431BBFA" w14:textId="33055132" w:rsidR="00335AD4" w:rsidRDefault="00335AD4" w:rsidP="008A5665">
      <w:pPr>
        <w:spacing w:after="0"/>
        <w:jc w:val="both"/>
        <w:rPr>
          <w:rFonts w:ascii="Times New Roman" w:eastAsia="Calibri" w:hAnsi="Times New Roman" w:cs="Times New Roman"/>
          <w:bCs/>
        </w:rPr>
      </w:pPr>
    </w:p>
    <w:p w14:paraId="243399AD" w14:textId="30EE5E9C" w:rsidR="00FB5978" w:rsidRDefault="00335AD4" w:rsidP="008A5665">
      <w:pPr>
        <w:spacing w:after="0"/>
        <w:jc w:val="both"/>
        <w:rPr>
          <w:rFonts w:ascii="Times New Roman" w:eastAsia="Calibri" w:hAnsi="Times New Roman" w:cs="Times New Roman"/>
          <w:b/>
        </w:rPr>
      </w:pPr>
      <w:r>
        <w:rPr>
          <w:rFonts w:ascii="Times New Roman" w:eastAsia="Calibri" w:hAnsi="Times New Roman" w:cs="Times New Roman"/>
          <w:b/>
        </w:rPr>
        <w:t>NEW BUSINESS</w:t>
      </w:r>
    </w:p>
    <w:p w14:paraId="43B049BC" w14:textId="68E203AD" w:rsidR="00335AD4" w:rsidRDefault="00335AD4" w:rsidP="008A5665">
      <w:pPr>
        <w:spacing w:after="0"/>
        <w:jc w:val="both"/>
        <w:rPr>
          <w:rFonts w:ascii="Times New Roman" w:eastAsia="Calibri" w:hAnsi="Times New Roman" w:cs="Times New Roman"/>
          <w:bCs/>
        </w:rPr>
      </w:pPr>
      <w:r>
        <w:rPr>
          <w:rFonts w:ascii="Times New Roman" w:eastAsia="Calibri" w:hAnsi="Times New Roman" w:cs="Times New Roman"/>
          <w:bCs/>
        </w:rPr>
        <w:t xml:space="preserve">Mr. Sterbenz stated in 2016 the Board approved the site plan for the Bergen Tool Project, with the Resolution being memorialized in February 2017.  There has been a submission recently for Resolution compliance, and </w:t>
      </w:r>
      <w:proofErr w:type="gramStart"/>
      <w:r>
        <w:rPr>
          <w:rFonts w:ascii="Times New Roman" w:eastAsia="Calibri" w:hAnsi="Times New Roman" w:cs="Times New Roman"/>
          <w:bCs/>
        </w:rPr>
        <w:t>a number of</w:t>
      </w:r>
      <w:proofErr w:type="gramEnd"/>
      <w:r>
        <w:rPr>
          <w:rFonts w:ascii="Times New Roman" w:eastAsia="Calibri" w:hAnsi="Times New Roman" w:cs="Times New Roman"/>
          <w:bCs/>
        </w:rPr>
        <w:t xml:space="preserve"> items have been addressed, however, further work is needed.  Mr. Sterbenz stated these items are administrative issues that must be dealt with prior to the construction phase, and the Mr. Rice is eager to move forward.</w:t>
      </w:r>
    </w:p>
    <w:p w14:paraId="41B3E661" w14:textId="2D99EB9C" w:rsidR="00335AD4" w:rsidRDefault="00335AD4" w:rsidP="008A5665">
      <w:pPr>
        <w:spacing w:after="0"/>
        <w:jc w:val="both"/>
        <w:rPr>
          <w:rFonts w:ascii="Times New Roman" w:eastAsia="Calibri" w:hAnsi="Times New Roman" w:cs="Times New Roman"/>
          <w:bCs/>
        </w:rPr>
      </w:pPr>
    </w:p>
    <w:p w14:paraId="04F08762" w14:textId="0440FC42" w:rsidR="00335AD4" w:rsidRDefault="00335AD4" w:rsidP="008A5665">
      <w:pPr>
        <w:spacing w:after="0"/>
        <w:jc w:val="both"/>
        <w:rPr>
          <w:rFonts w:ascii="Times New Roman" w:eastAsia="Calibri" w:hAnsi="Times New Roman" w:cs="Times New Roman"/>
          <w:bCs/>
        </w:rPr>
      </w:pPr>
      <w:r>
        <w:rPr>
          <w:rFonts w:ascii="Times New Roman" w:eastAsia="Calibri" w:hAnsi="Times New Roman" w:cs="Times New Roman"/>
          <w:bCs/>
        </w:rPr>
        <w:t xml:space="preserve">Mr. Lambo stated the Zoning Official has been </w:t>
      </w:r>
      <w:r w:rsidR="0077736E">
        <w:rPr>
          <w:rFonts w:ascii="Times New Roman" w:eastAsia="Calibri" w:hAnsi="Times New Roman" w:cs="Times New Roman"/>
          <w:bCs/>
        </w:rPr>
        <w:t>approved for additional hours for enforcement issues.</w:t>
      </w:r>
    </w:p>
    <w:p w14:paraId="4C1A300A" w14:textId="77777777" w:rsidR="000B4113" w:rsidRPr="00335AD4" w:rsidRDefault="000B4113" w:rsidP="008A5665">
      <w:pPr>
        <w:spacing w:after="0"/>
        <w:jc w:val="both"/>
        <w:rPr>
          <w:rFonts w:ascii="Times New Roman" w:eastAsia="Calibri" w:hAnsi="Times New Roman" w:cs="Times New Roman"/>
          <w:bCs/>
        </w:rPr>
      </w:pPr>
    </w:p>
    <w:p w14:paraId="6AEA6D9C" w14:textId="23B1D516" w:rsidR="004635CF" w:rsidRDefault="004635CF" w:rsidP="008A5665">
      <w:pPr>
        <w:spacing w:after="0"/>
        <w:jc w:val="both"/>
        <w:rPr>
          <w:rFonts w:ascii="Times New Roman" w:eastAsia="Calibri" w:hAnsi="Times New Roman" w:cs="Times New Roman"/>
          <w:b/>
        </w:rPr>
      </w:pPr>
      <w:r w:rsidRPr="008A5665">
        <w:rPr>
          <w:rFonts w:ascii="Times New Roman" w:eastAsia="Calibri" w:hAnsi="Times New Roman" w:cs="Times New Roman"/>
          <w:b/>
        </w:rPr>
        <w:t>ADJOURNMENT</w:t>
      </w:r>
    </w:p>
    <w:p w14:paraId="78488495" w14:textId="127B8E68" w:rsidR="000B4113" w:rsidRDefault="000B4113" w:rsidP="008A5665">
      <w:pPr>
        <w:spacing w:after="0"/>
        <w:jc w:val="both"/>
        <w:rPr>
          <w:rFonts w:ascii="Times New Roman" w:eastAsia="Calibri" w:hAnsi="Times New Roman" w:cs="Times New Roman"/>
          <w:bCs/>
        </w:rPr>
      </w:pPr>
      <w:r>
        <w:rPr>
          <w:rFonts w:ascii="Times New Roman" w:eastAsia="Calibri" w:hAnsi="Times New Roman" w:cs="Times New Roman"/>
          <w:bCs/>
        </w:rPr>
        <w:t>The motion to adjourn was made by Mr. Moore at 9:05 p.m., seconded by Mr. Tierney.  All members present in favor of adjournment.</w:t>
      </w:r>
    </w:p>
    <w:p w14:paraId="2912E627" w14:textId="55142CC0" w:rsidR="000B4113" w:rsidRDefault="000B4113" w:rsidP="008A5665">
      <w:pPr>
        <w:spacing w:after="0"/>
        <w:jc w:val="both"/>
        <w:rPr>
          <w:rFonts w:ascii="Times New Roman" w:eastAsia="Calibri" w:hAnsi="Times New Roman" w:cs="Times New Roman"/>
          <w:bCs/>
        </w:rPr>
      </w:pPr>
    </w:p>
    <w:p w14:paraId="02059FA4" w14:textId="3C932F59" w:rsidR="000B4113" w:rsidRDefault="000B4113" w:rsidP="000B4113">
      <w:pPr>
        <w:spacing w:after="0"/>
        <w:jc w:val="right"/>
        <w:rPr>
          <w:rFonts w:ascii="Times New Roman" w:eastAsia="Calibri" w:hAnsi="Times New Roman" w:cs="Times New Roman"/>
          <w:bCs/>
        </w:rPr>
      </w:pPr>
    </w:p>
    <w:p w14:paraId="30247E25" w14:textId="4B0FE817" w:rsidR="000B4113" w:rsidRDefault="000B4113" w:rsidP="000B4113">
      <w:pPr>
        <w:spacing w:after="0"/>
        <w:jc w:val="right"/>
        <w:rPr>
          <w:rFonts w:ascii="Times New Roman" w:eastAsia="Calibri" w:hAnsi="Times New Roman" w:cs="Times New Roman"/>
          <w:bCs/>
        </w:rPr>
      </w:pPr>
      <w:r>
        <w:rPr>
          <w:rFonts w:ascii="Times New Roman" w:eastAsia="Calibri" w:hAnsi="Times New Roman" w:cs="Times New Roman"/>
          <w:bCs/>
        </w:rPr>
        <w:t>Respectfully submitted,</w:t>
      </w:r>
    </w:p>
    <w:p w14:paraId="3C47A474" w14:textId="237CD7C6" w:rsidR="006423E2" w:rsidRDefault="006423E2" w:rsidP="000B4113">
      <w:pPr>
        <w:spacing w:after="0"/>
        <w:jc w:val="right"/>
        <w:rPr>
          <w:rFonts w:ascii="Times New Roman" w:eastAsia="Calibri" w:hAnsi="Times New Roman" w:cs="Times New Roman"/>
          <w:bCs/>
        </w:rPr>
      </w:pPr>
    </w:p>
    <w:p w14:paraId="076E9469" w14:textId="38402C94" w:rsidR="006423E2" w:rsidRDefault="006423E2" w:rsidP="000B4113">
      <w:pPr>
        <w:spacing w:after="0"/>
        <w:jc w:val="right"/>
        <w:rPr>
          <w:rFonts w:ascii="Times New Roman" w:eastAsia="Calibri" w:hAnsi="Times New Roman" w:cs="Times New Roman"/>
          <w:bCs/>
        </w:rPr>
      </w:pPr>
    </w:p>
    <w:p w14:paraId="10FAF898" w14:textId="77777777" w:rsidR="006423E2" w:rsidRDefault="006423E2" w:rsidP="000B4113">
      <w:pPr>
        <w:spacing w:after="0"/>
        <w:jc w:val="right"/>
        <w:rPr>
          <w:rFonts w:ascii="Times New Roman" w:eastAsia="Calibri" w:hAnsi="Times New Roman" w:cs="Times New Roman"/>
          <w:bCs/>
        </w:rPr>
      </w:pPr>
    </w:p>
    <w:p w14:paraId="691B55BA" w14:textId="761B1459" w:rsidR="000B4113" w:rsidRDefault="000B4113" w:rsidP="000B4113">
      <w:pPr>
        <w:spacing w:after="0"/>
        <w:jc w:val="right"/>
        <w:rPr>
          <w:rFonts w:ascii="Times New Roman" w:eastAsia="Calibri" w:hAnsi="Times New Roman" w:cs="Times New Roman"/>
          <w:bCs/>
        </w:rPr>
      </w:pPr>
      <w:r>
        <w:rPr>
          <w:rFonts w:ascii="Times New Roman" w:eastAsia="Calibri" w:hAnsi="Times New Roman" w:cs="Times New Roman"/>
          <w:bCs/>
        </w:rPr>
        <w:t>Shannon Drylie</w:t>
      </w:r>
    </w:p>
    <w:p w14:paraId="07E8A2DB" w14:textId="497E338C" w:rsidR="000B4113" w:rsidRDefault="000B4113" w:rsidP="000B4113">
      <w:pPr>
        <w:spacing w:after="0"/>
        <w:jc w:val="right"/>
        <w:rPr>
          <w:rFonts w:ascii="Times New Roman" w:eastAsia="Calibri" w:hAnsi="Times New Roman" w:cs="Times New Roman"/>
          <w:bCs/>
        </w:rPr>
      </w:pPr>
      <w:r>
        <w:rPr>
          <w:rFonts w:ascii="Times New Roman" w:eastAsia="Calibri" w:hAnsi="Times New Roman" w:cs="Times New Roman"/>
          <w:bCs/>
        </w:rPr>
        <w:t>Land Use Board Clerk</w:t>
      </w:r>
    </w:p>
    <w:p w14:paraId="098C6837" w14:textId="6A86BE19" w:rsidR="000B4113" w:rsidRDefault="000B4113" w:rsidP="000B4113">
      <w:pPr>
        <w:spacing w:after="0"/>
        <w:jc w:val="right"/>
        <w:rPr>
          <w:rFonts w:ascii="Times New Roman" w:eastAsia="Calibri" w:hAnsi="Times New Roman" w:cs="Times New Roman"/>
          <w:bCs/>
        </w:rPr>
      </w:pPr>
    </w:p>
    <w:p w14:paraId="4E37C728" w14:textId="4CE02FF5" w:rsidR="000B4113" w:rsidRDefault="000B4113" w:rsidP="000B4113">
      <w:pPr>
        <w:spacing w:after="0"/>
        <w:jc w:val="right"/>
        <w:rPr>
          <w:rFonts w:ascii="Times New Roman" w:eastAsia="Calibri" w:hAnsi="Times New Roman" w:cs="Times New Roman"/>
          <w:bCs/>
        </w:rPr>
      </w:pPr>
    </w:p>
    <w:p w14:paraId="4F9CAF75" w14:textId="4903F318" w:rsidR="000B4113" w:rsidRDefault="000B4113" w:rsidP="000B4113">
      <w:pPr>
        <w:spacing w:after="0"/>
        <w:jc w:val="right"/>
        <w:rPr>
          <w:rFonts w:ascii="Times New Roman" w:eastAsia="Calibri" w:hAnsi="Times New Roman" w:cs="Times New Roman"/>
          <w:bCs/>
        </w:rPr>
      </w:pPr>
    </w:p>
    <w:p w14:paraId="3791C685" w14:textId="41B4DCAD" w:rsidR="000B4113" w:rsidRPr="000B4113" w:rsidRDefault="000B4113" w:rsidP="000B4113">
      <w:pPr>
        <w:spacing w:after="0"/>
        <w:rPr>
          <w:rFonts w:ascii="Times New Roman" w:eastAsia="Calibri" w:hAnsi="Times New Roman" w:cs="Times New Roman"/>
          <w:b/>
        </w:rPr>
      </w:pPr>
      <w:r w:rsidRPr="000B4113">
        <w:rPr>
          <w:rFonts w:ascii="Times New Roman" w:eastAsia="Calibri" w:hAnsi="Times New Roman" w:cs="Times New Roman"/>
          <w:b/>
        </w:rPr>
        <w:t>Motion to Approve:</w:t>
      </w:r>
      <w:r w:rsidR="00DB64A1">
        <w:rPr>
          <w:rFonts w:ascii="Times New Roman" w:eastAsia="Calibri" w:hAnsi="Times New Roman" w:cs="Times New Roman"/>
          <w:b/>
        </w:rPr>
        <w:t xml:space="preserve"> </w:t>
      </w:r>
      <w:r w:rsidR="00DB64A1" w:rsidRPr="00DB64A1">
        <w:rPr>
          <w:rFonts w:ascii="Times New Roman" w:eastAsia="Calibri" w:hAnsi="Times New Roman" w:cs="Times New Roman"/>
          <w:bCs/>
        </w:rPr>
        <w:t xml:space="preserve"> Lambo</w:t>
      </w:r>
    </w:p>
    <w:p w14:paraId="61874875" w14:textId="1B5AFFE3" w:rsidR="000B4113" w:rsidRPr="000B4113" w:rsidRDefault="000B4113" w:rsidP="000B4113">
      <w:pPr>
        <w:spacing w:after="0"/>
        <w:rPr>
          <w:rFonts w:ascii="Times New Roman" w:eastAsia="Calibri" w:hAnsi="Times New Roman" w:cs="Times New Roman"/>
          <w:b/>
        </w:rPr>
      </w:pPr>
      <w:r w:rsidRPr="000B4113">
        <w:rPr>
          <w:rFonts w:ascii="Times New Roman" w:eastAsia="Calibri" w:hAnsi="Times New Roman" w:cs="Times New Roman"/>
          <w:b/>
        </w:rPr>
        <w:t>Second:</w:t>
      </w:r>
      <w:r w:rsidR="00DB64A1">
        <w:rPr>
          <w:rFonts w:ascii="Times New Roman" w:eastAsia="Calibri" w:hAnsi="Times New Roman" w:cs="Times New Roman"/>
          <w:b/>
        </w:rPr>
        <w:t xml:space="preserve">  </w:t>
      </w:r>
      <w:r w:rsidR="00DB64A1" w:rsidRPr="00DB64A1">
        <w:rPr>
          <w:rFonts w:ascii="Times New Roman" w:eastAsia="Calibri" w:hAnsi="Times New Roman" w:cs="Times New Roman"/>
          <w:bCs/>
        </w:rPr>
        <w:t>Moore</w:t>
      </w:r>
    </w:p>
    <w:p w14:paraId="1982C553" w14:textId="48D8B41A" w:rsidR="000B4113" w:rsidRPr="000B4113" w:rsidRDefault="000B4113" w:rsidP="000B4113">
      <w:pPr>
        <w:spacing w:after="0"/>
        <w:rPr>
          <w:rFonts w:ascii="Times New Roman" w:eastAsia="Calibri" w:hAnsi="Times New Roman" w:cs="Times New Roman"/>
          <w:b/>
        </w:rPr>
      </w:pPr>
    </w:p>
    <w:p w14:paraId="3C823711" w14:textId="125A550F" w:rsidR="000B4113" w:rsidRPr="000B4113" w:rsidRDefault="000B4113" w:rsidP="000B4113">
      <w:pPr>
        <w:spacing w:after="0"/>
        <w:rPr>
          <w:rFonts w:ascii="Times New Roman" w:eastAsia="Calibri" w:hAnsi="Times New Roman" w:cs="Times New Roman"/>
          <w:b/>
        </w:rPr>
      </w:pPr>
      <w:r w:rsidRPr="000B4113">
        <w:rPr>
          <w:rFonts w:ascii="Times New Roman" w:eastAsia="Calibri" w:hAnsi="Times New Roman" w:cs="Times New Roman"/>
          <w:b/>
        </w:rPr>
        <w:t>In Favor:</w:t>
      </w:r>
      <w:r w:rsidR="00DB64A1">
        <w:rPr>
          <w:rFonts w:ascii="Times New Roman" w:eastAsia="Calibri" w:hAnsi="Times New Roman" w:cs="Times New Roman"/>
          <w:b/>
        </w:rPr>
        <w:t xml:space="preserve">  </w:t>
      </w:r>
      <w:r w:rsidR="00DB64A1" w:rsidRPr="00DB64A1">
        <w:rPr>
          <w:rFonts w:ascii="Times New Roman" w:eastAsia="Calibri" w:hAnsi="Times New Roman" w:cs="Times New Roman"/>
          <w:bCs/>
        </w:rPr>
        <w:t xml:space="preserve">Walling; Becker; </w:t>
      </w:r>
      <w:proofErr w:type="spellStart"/>
      <w:r w:rsidR="00DB64A1" w:rsidRPr="00DB64A1">
        <w:rPr>
          <w:rFonts w:ascii="Times New Roman" w:eastAsia="Calibri" w:hAnsi="Times New Roman" w:cs="Times New Roman"/>
          <w:bCs/>
        </w:rPr>
        <w:t>Wolfrum</w:t>
      </w:r>
      <w:proofErr w:type="spellEnd"/>
      <w:r w:rsidR="00DB64A1" w:rsidRPr="00DB64A1">
        <w:rPr>
          <w:rFonts w:ascii="Times New Roman" w:eastAsia="Calibri" w:hAnsi="Times New Roman" w:cs="Times New Roman"/>
          <w:bCs/>
        </w:rPr>
        <w:t xml:space="preserve">; </w:t>
      </w:r>
      <w:proofErr w:type="spellStart"/>
      <w:r w:rsidR="00DB64A1" w:rsidRPr="00DB64A1">
        <w:rPr>
          <w:rFonts w:ascii="Times New Roman" w:eastAsia="Calibri" w:hAnsi="Times New Roman" w:cs="Times New Roman"/>
          <w:bCs/>
        </w:rPr>
        <w:t>Camporni</w:t>
      </w:r>
      <w:proofErr w:type="spellEnd"/>
      <w:r w:rsidR="00DB64A1" w:rsidRPr="00DB64A1">
        <w:rPr>
          <w:rFonts w:ascii="Times New Roman" w:eastAsia="Calibri" w:hAnsi="Times New Roman" w:cs="Times New Roman"/>
          <w:bCs/>
        </w:rPr>
        <w:t>; Stead; Sherman; Tierney; Moore; Lambo</w:t>
      </w:r>
    </w:p>
    <w:p w14:paraId="0C199FA4" w14:textId="6AE5AA33" w:rsidR="000B4113" w:rsidRPr="000B4113" w:rsidRDefault="000B4113" w:rsidP="000B4113">
      <w:pPr>
        <w:spacing w:after="0"/>
        <w:rPr>
          <w:rFonts w:ascii="Times New Roman" w:eastAsia="Calibri" w:hAnsi="Times New Roman" w:cs="Times New Roman"/>
          <w:b/>
        </w:rPr>
      </w:pPr>
    </w:p>
    <w:p w14:paraId="07BF4C49" w14:textId="3BE2AA4A" w:rsidR="000B4113" w:rsidRPr="00DB64A1" w:rsidRDefault="000B4113" w:rsidP="000B4113">
      <w:pPr>
        <w:spacing w:after="0"/>
        <w:rPr>
          <w:rFonts w:ascii="Times New Roman" w:eastAsia="Calibri" w:hAnsi="Times New Roman" w:cs="Times New Roman"/>
          <w:bCs/>
        </w:rPr>
      </w:pPr>
      <w:r w:rsidRPr="000B4113">
        <w:rPr>
          <w:rFonts w:ascii="Times New Roman" w:eastAsia="Calibri" w:hAnsi="Times New Roman" w:cs="Times New Roman"/>
          <w:b/>
        </w:rPr>
        <w:t>Opposed:</w:t>
      </w:r>
      <w:r w:rsidR="00DB64A1">
        <w:rPr>
          <w:rFonts w:ascii="Times New Roman" w:eastAsia="Calibri" w:hAnsi="Times New Roman" w:cs="Times New Roman"/>
          <w:b/>
        </w:rPr>
        <w:t xml:space="preserve">  </w:t>
      </w:r>
      <w:r w:rsidR="00DB64A1" w:rsidRPr="00DB64A1">
        <w:rPr>
          <w:rFonts w:ascii="Times New Roman" w:eastAsia="Calibri" w:hAnsi="Times New Roman" w:cs="Times New Roman"/>
          <w:bCs/>
        </w:rPr>
        <w:t>None</w:t>
      </w:r>
    </w:p>
    <w:p w14:paraId="19AE8C7A" w14:textId="584FDB51" w:rsidR="000B4113" w:rsidRPr="000B4113" w:rsidRDefault="000B4113" w:rsidP="000B4113">
      <w:pPr>
        <w:spacing w:after="0"/>
        <w:rPr>
          <w:rFonts w:ascii="Times New Roman" w:eastAsia="Calibri" w:hAnsi="Times New Roman" w:cs="Times New Roman"/>
          <w:b/>
        </w:rPr>
      </w:pPr>
    </w:p>
    <w:p w14:paraId="0A9D98B5" w14:textId="7F11EEF1" w:rsidR="000B4113" w:rsidRPr="00DB64A1" w:rsidRDefault="000B4113" w:rsidP="000B4113">
      <w:pPr>
        <w:spacing w:after="0"/>
        <w:rPr>
          <w:rFonts w:ascii="Times New Roman" w:eastAsia="Calibri" w:hAnsi="Times New Roman" w:cs="Times New Roman"/>
          <w:bCs/>
        </w:rPr>
      </w:pPr>
      <w:r w:rsidRPr="000B4113">
        <w:rPr>
          <w:rFonts w:ascii="Times New Roman" w:eastAsia="Calibri" w:hAnsi="Times New Roman" w:cs="Times New Roman"/>
          <w:b/>
        </w:rPr>
        <w:t>Abstain:</w:t>
      </w:r>
      <w:r w:rsidR="00DB64A1">
        <w:rPr>
          <w:rFonts w:ascii="Times New Roman" w:eastAsia="Calibri" w:hAnsi="Times New Roman" w:cs="Times New Roman"/>
          <w:b/>
        </w:rPr>
        <w:t xml:space="preserve">  </w:t>
      </w:r>
      <w:r w:rsidR="00DB64A1" w:rsidRPr="00DB64A1">
        <w:rPr>
          <w:rFonts w:ascii="Times New Roman" w:eastAsia="Calibri" w:hAnsi="Times New Roman" w:cs="Times New Roman"/>
          <w:bCs/>
        </w:rPr>
        <w:t>None</w:t>
      </w:r>
    </w:p>
    <w:sectPr w:rsidR="000B4113" w:rsidRPr="00DB6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4EAF" w14:textId="77777777" w:rsidR="006B3829" w:rsidRDefault="006B3829" w:rsidP="000B4113">
      <w:pPr>
        <w:spacing w:after="0" w:line="240" w:lineRule="auto"/>
      </w:pPr>
      <w:r>
        <w:separator/>
      </w:r>
    </w:p>
  </w:endnote>
  <w:endnote w:type="continuationSeparator" w:id="0">
    <w:p w14:paraId="68CFB1CE" w14:textId="77777777" w:rsidR="006B3829" w:rsidRDefault="006B3829" w:rsidP="000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692633"/>
      <w:docPartObj>
        <w:docPartGallery w:val="Page Numbers (Bottom of Page)"/>
        <w:docPartUnique/>
      </w:docPartObj>
    </w:sdtPr>
    <w:sdtEndPr>
      <w:rPr>
        <w:noProof/>
      </w:rPr>
    </w:sdtEndPr>
    <w:sdtContent>
      <w:p w14:paraId="7E4ED531" w14:textId="3F7C3A8F" w:rsidR="000B4113" w:rsidRDefault="000B4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6CA9D" w14:textId="77777777" w:rsidR="000B4113" w:rsidRDefault="000B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4C9C" w14:textId="77777777" w:rsidR="006B3829" w:rsidRDefault="006B3829" w:rsidP="000B4113">
      <w:pPr>
        <w:spacing w:after="0" w:line="240" w:lineRule="auto"/>
      </w:pPr>
      <w:r>
        <w:separator/>
      </w:r>
    </w:p>
  </w:footnote>
  <w:footnote w:type="continuationSeparator" w:id="0">
    <w:p w14:paraId="598894C1" w14:textId="77777777" w:rsidR="006B3829" w:rsidRDefault="006B3829" w:rsidP="000B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7614F"/>
    <w:multiLevelType w:val="hybridMultilevel"/>
    <w:tmpl w:val="C4E6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0241"/>
    <w:multiLevelType w:val="hybridMultilevel"/>
    <w:tmpl w:val="3988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0943D8"/>
    <w:multiLevelType w:val="hybridMultilevel"/>
    <w:tmpl w:val="FFD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D52FCC"/>
    <w:multiLevelType w:val="hybridMultilevel"/>
    <w:tmpl w:val="B9B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923B3"/>
    <w:multiLevelType w:val="hybridMultilevel"/>
    <w:tmpl w:val="FF58915A"/>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E75408"/>
    <w:multiLevelType w:val="hybridMultilevel"/>
    <w:tmpl w:val="F85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91EA3"/>
    <w:multiLevelType w:val="hybridMultilevel"/>
    <w:tmpl w:val="278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6"/>
  </w:num>
  <w:num w:numId="4">
    <w:abstractNumId w:val="10"/>
  </w:num>
  <w:num w:numId="5">
    <w:abstractNumId w:val="25"/>
  </w:num>
  <w:num w:numId="6">
    <w:abstractNumId w:val="11"/>
  </w:num>
  <w:num w:numId="7">
    <w:abstractNumId w:val="7"/>
  </w:num>
  <w:num w:numId="8">
    <w:abstractNumId w:val="24"/>
  </w:num>
  <w:num w:numId="9">
    <w:abstractNumId w:val="17"/>
  </w:num>
  <w:num w:numId="10">
    <w:abstractNumId w:val="14"/>
  </w:num>
  <w:num w:numId="11">
    <w:abstractNumId w:val="13"/>
  </w:num>
  <w:num w:numId="12">
    <w:abstractNumId w:val="21"/>
  </w:num>
  <w:num w:numId="13">
    <w:abstractNumId w:val="22"/>
  </w:num>
  <w:num w:numId="14">
    <w:abstractNumId w:val="5"/>
  </w:num>
  <w:num w:numId="15">
    <w:abstractNumId w:val="18"/>
  </w:num>
  <w:num w:numId="16">
    <w:abstractNumId w:val="23"/>
  </w:num>
  <w:num w:numId="17">
    <w:abstractNumId w:val="6"/>
  </w:num>
  <w:num w:numId="18">
    <w:abstractNumId w:val="20"/>
  </w:num>
  <w:num w:numId="19">
    <w:abstractNumId w:val="9"/>
  </w:num>
  <w:num w:numId="20">
    <w:abstractNumId w:val="0"/>
  </w:num>
  <w:num w:numId="21">
    <w:abstractNumId w:val="15"/>
  </w:num>
  <w:num w:numId="22">
    <w:abstractNumId w:val="1"/>
  </w:num>
  <w:num w:numId="23">
    <w:abstractNumId w:val="2"/>
  </w:num>
  <w:num w:numId="24">
    <w:abstractNumId w:val="8"/>
  </w:num>
  <w:num w:numId="25">
    <w:abstractNumId w:val="27"/>
  </w:num>
  <w:num w:numId="26">
    <w:abstractNumId w:val="19"/>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151AC"/>
    <w:rsid w:val="000B4113"/>
    <w:rsid w:val="000E01B8"/>
    <w:rsid w:val="0017138C"/>
    <w:rsid w:val="001B3EC2"/>
    <w:rsid w:val="001D6E1E"/>
    <w:rsid w:val="001F0694"/>
    <w:rsid w:val="00220D94"/>
    <w:rsid w:val="002D4558"/>
    <w:rsid w:val="00331B48"/>
    <w:rsid w:val="00335AD4"/>
    <w:rsid w:val="003541B4"/>
    <w:rsid w:val="00382C2B"/>
    <w:rsid w:val="00403A18"/>
    <w:rsid w:val="0044629C"/>
    <w:rsid w:val="004635CF"/>
    <w:rsid w:val="00555955"/>
    <w:rsid w:val="005A4E50"/>
    <w:rsid w:val="00611466"/>
    <w:rsid w:val="00634727"/>
    <w:rsid w:val="006423E2"/>
    <w:rsid w:val="0064399A"/>
    <w:rsid w:val="00661E80"/>
    <w:rsid w:val="006B3829"/>
    <w:rsid w:val="006F63B0"/>
    <w:rsid w:val="00716DC2"/>
    <w:rsid w:val="0077736E"/>
    <w:rsid w:val="00793725"/>
    <w:rsid w:val="007A449A"/>
    <w:rsid w:val="007C0CFE"/>
    <w:rsid w:val="007D4146"/>
    <w:rsid w:val="007E2B47"/>
    <w:rsid w:val="0080794C"/>
    <w:rsid w:val="0083029F"/>
    <w:rsid w:val="00843DA4"/>
    <w:rsid w:val="008A5665"/>
    <w:rsid w:val="008D01B2"/>
    <w:rsid w:val="008E22D2"/>
    <w:rsid w:val="008F6E21"/>
    <w:rsid w:val="009902CA"/>
    <w:rsid w:val="009D0CB2"/>
    <w:rsid w:val="009E4AA7"/>
    <w:rsid w:val="00A12435"/>
    <w:rsid w:val="00A24239"/>
    <w:rsid w:val="00A4222B"/>
    <w:rsid w:val="00A640B3"/>
    <w:rsid w:val="00A8482C"/>
    <w:rsid w:val="00AE20F4"/>
    <w:rsid w:val="00B153C0"/>
    <w:rsid w:val="00B67F87"/>
    <w:rsid w:val="00B93807"/>
    <w:rsid w:val="00BB4998"/>
    <w:rsid w:val="00BE73F6"/>
    <w:rsid w:val="00C402F4"/>
    <w:rsid w:val="00CC4D78"/>
    <w:rsid w:val="00CD589B"/>
    <w:rsid w:val="00CF0105"/>
    <w:rsid w:val="00D4466C"/>
    <w:rsid w:val="00DA7746"/>
    <w:rsid w:val="00DB64A1"/>
    <w:rsid w:val="00E0015E"/>
    <w:rsid w:val="00E23F0B"/>
    <w:rsid w:val="00E51AD4"/>
    <w:rsid w:val="00E527A2"/>
    <w:rsid w:val="00EB4F58"/>
    <w:rsid w:val="00EC6A5F"/>
    <w:rsid w:val="00F67FB5"/>
    <w:rsid w:val="00FB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 w:type="paragraph" w:styleId="Header">
    <w:name w:val="header"/>
    <w:basedOn w:val="Normal"/>
    <w:link w:val="HeaderChar"/>
    <w:uiPriority w:val="99"/>
    <w:unhideWhenUsed/>
    <w:rsid w:val="000B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113"/>
  </w:style>
  <w:style w:type="paragraph" w:styleId="Footer">
    <w:name w:val="footer"/>
    <w:basedOn w:val="Normal"/>
    <w:link w:val="FooterChar"/>
    <w:uiPriority w:val="99"/>
    <w:unhideWhenUsed/>
    <w:rsid w:val="000B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86E3-592F-49EB-BE76-EA64FADB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cp:lastModifiedBy>
  <cp:revision>2</cp:revision>
  <cp:lastPrinted>2020-06-25T13:35:00Z</cp:lastPrinted>
  <dcterms:created xsi:type="dcterms:W3CDTF">2020-06-29T14:09:00Z</dcterms:created>
  <dcterms:modified xsi:type="dcterms:W3CDTF">2020-06-29T14:09:00Z</dcterms:modified>
</cp:coreProperties>
</file>