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6891" w14:textId="77777777" w:rsidR="00C03087" w:rsidRDefault="00C03087" w:rsidP="00C03087">
      <w:pPr>
        <w:contextualSpacing/>
        <w:jc w:val="center"/>
        <w:rPr>
          <w:rFonts w:ascii="Times New Roman" w:hAnsi="Times New Roman" w:cs="Times New Roman"/>
          <w:sz w:val="24"/>
          <w:szCs w:val="24"/>
        </w:rPr>
      </w:pPr>
      <w:r>
        <w:rPr>
          <w:rFonts w:ascii="Times New Roman" w:hAnsi="Times New Roman" w:cs="Times New Roman"/>
          <w:sz w:val="24"/>
          <w:szCs w:val="24"/>
        </w:rPr>
        <w:t>April 13, 2023</w:t>
      </w:r>
    </w:p>
    <w:p w14:paraId="08A832B5" w14:textId="77777777" w:rsidR="00C03087" w:rsidRDefault="00C03087" w:rsidP="00C03087">
      <w:pPr>
        <w:contextualSpacing/>
        <w:rPr>
          <w:rFonts w:ascii="Times New Roman" w:hAnsi="Times New Roman" w:cs="Times New Roman"/>
          <w:sz w:val="24"/>
          <w:szCs w:val="24"/>
        </w:rPr>
      </w:pPr>
    </w:p>
    <w:p w14:paraId="37AE0DCA"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in the Hackettstown Municipal Building, 215 Stiger Street, Hackettstown, New Jersey at 7:00 PM on April 13, 2023.  The meeting opened with a salute to the Flag.</w:t>
      </w:r>
    </w:p>
    <w:p w14:paraId="2B53D587" w14:textId="77777777" w:rsidR="00C03087" w:rsidRDefault="00C03087" w:rsidP="00C03087">
      <w:pPr>
        <w:contextualSpacing/>
        <w:rPr>
          <w:rFonts w:ascii="Times New Roman" w:hAnsi="Times New Roman" w:cs="Times New Roman"/>
          <w:sz w:val="24"/>
          <w:szCs w:val="24"/>
        </w:rPr>
      </w:pPr>
    </w:p>
    <w:p w14:paraId="4A335909"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Mayor DiMaio announced that this meeting was being held in accordance with the Open Public Meetings Act by:</w:t>
      </w:r>
    </w:p>
    <w:p w14:paraId="2EEB8291" w14:textId="77777777" w:rsidR="00C03087" w:rsidRDefault="00C03087" w:rsidP="00C03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a notice of said meeting on the bulletin board in the lobby of the Municipal Building;</w:t>
      </w:r>
    </w:p>
    <w:p w14:paraId="1BFCB56B" w14:textId="77777777" w:rsidR="00C03087" w:rsidRDefault="00C03087" w:rsidP="00C03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Causing a notice of said meeting to be sent to the Daily Record and NJ Herald;</w:t>
      </w:r>
    </w:p>
    <w:p w14:paraId="48C87AF3" w14:textId="77777777" w:rsidR="00C03087" w:rsidRDefault="00C03087" w:rsidP="00C03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notice on the Municipal website www.Hackettstown.net.</w:t>
      </w:r>
    </w:p>
    <w:p w14:paraId="4E219524" w14:textId="77777777" w:rsidR="00C03087" w:rsidRDefault="00C03087" w:rsidP="00C03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Furnishing a notice of said meeting to anyone requesting it in accordance with the Open Public Meetings Act; and</w:t>
      </w:r>
    </w:p>
    <w:p w14:paraId="79637040" w14:textId="77777777" w:rsidR="00C03087" w:rsidRPr="007A0D6C" w:rsidRDefault="00C03087" w:rsidP="00C030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Filing a notice of said meeting with the Town Clerk.</w:t>
      </w:r>
    </w:p>
    <w:p w14:paraId="76D62FD9"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Roll Call:  Present – Mayor DiMaio, Councilpersons Becker, Engelau, Lambo and Sheldon </w:t>
      </w:r>
    </w:p>
    <w:p w14:paraId="11F6878E" w14:textId="77777777" w:rsidR="00C03087" w:rsidRDefault="00C03087" w:rsidP="00C03087">
      <w:pPr>
        <w:contextualSpacing/>
        <w:rPr>
          <w:rFonts w:ascii="Times New Roman" w:hAnsi="Times New Roman" w:cs="Times New Roman"/>
          <w:sz w:val="24"/>
          <w:szCs w:val="24"/>
        </w:rPr>
      </w:pPr>
    </w:p>
    <w:p w14:paraId="39BAFF78"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ab/>
        <w:t xml:space="preserve">      Absent – Councilperson Kunz and Tynan </w:t>
      </w:r>
    </w:p>
    <w:p w14:paraId="55E770DD" w14:textId="77777777" w:rsidR="00C03087" w:rsidRDefault="00C03087" w:rsidP="00C03087">
      <w:pPr>
        <w:contextualSpacing/>
        <w:rPr>
          <w:rFonts w:ascii="Times New Roman" w:hAnsi="Times New Roman" w:cs="Times New Roman"/>
          <w:sz w:val="24"/>
          <w:szCs w:val="24"/>
        </w:rPr>
      </w:pPr>
    </w:p>
    <w:p w14:paraId="2AE1B90F" w14:textId="77777777" w:rsidR="00C03087" w:rsidRDefault="00C03087" w:rsidP="00C03087">
      <w:pPr>
        <w:contextualSpacing/>
        <w:rPr>
          <w:rFonts w:ascii="Times New Roman" w:hAnsi="Times New Roman" w:cs="Times New Roman"/>
          <w:sz w:val="24"/>
          <w:szCs w:val="24"/>
        </w:rPr>
      </w:pPr>
      <w:r w:rsidRPr="00BA516B">
        <w:rPr>
          <w:rFonts w:ascii="Times New Roman" w:hAnsi="Times New Roman" w:cs="Times New Roman"/>
          <w:sz w:val="24"/>
          <w:szCs w:val="24"/>
        </w:rPr>
        <w:t>Mayor DiMaio presented a proclamation in recognition</w:t>
      </w:r>
      <w:r>
        <w:rPr>
          <w:rFonts w:ascii="Times New Roman" w:hAnsi="Times New Roman" w:cs="Times New Roman"/>
          <w:sz w:val="24"/>
          <w:szCs w:val="24"/>
        </w:rPr>
        <w:t xml:space="preserve"> of Older Americans Month.</w:t>
      </w:r>
    </w:p>
    <w:p w14:paraId="30854812" w14:textId="77777777" w:rsidR="00C03087" w:rsidRDefault="00C03087" w:rsidP="00C03087">
      <w:pPr>
        <w:contextualSpacing/>
        <w:rPr>
          <w:rFonts w:ascii="Times New Roman" w:hAnsi="Times New Roman" w:cs="Times New Roman"/>
          <w:sz w:val="24"/>
          <w:szCs w:val="24"/>
        </w:rPr>
      </w:pPr>
    </w:p>
    <w:p w14:paraId="042AA94B"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Mayor DiMaio administered the Oath of Office to Police Chief Aaron Perkins. </w:t>
      </w:r>
    </w:p>
    <w:p w14:paraId="73AD520C" w14:textId="77777777" w:rsidR="00C03087" w:rsidRDefault="00C03087" w:rsidP="00C03087">
      <w:pPr>
        <w:contextualSpacing/>
        <w:rPr>
          <w:rFonts w:ascii="Times New Roman" w:hAnsi="Times New Roman" w:cs="Times New Roman"/>
          <w:sz w:val="24"/>
          <w:szCs w:val="24"/>
        </w:rPr>
      </w:pPr>
    </w:p>
    <w:p w14:paraId="5B319237"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minutes of the regular meeting held on March 9, 2023 as submitted.</w:t>
      </w:r>
    </w:p>
    <w:p w14:paraId="17C32B90" w14:textId="77777777" w:rsidR="00C03087" w:rsidRDefault="00C03087" w:rsidP="00C03087">
      <w:pPr>
        <w:contextualSpacing/>
        <w:rPr>
          <w:rFonts w:ascii="Times New Roman" w:hAnsi="Times New Roman" w:cs="Times New Roman"/>
          <w:sz w:val="24"/>
          <w:szCs w:val="24"/>
        </w:rPr>
      </w:pPr>
    </w:p>
    <w:p w14:paraId="356AF626"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and Sheldon </w:t>
      </w:r>
    </w:p>
    <w:p w14:paraId="6371EA8A" w14:textId="77777777" w:rsidR="00C03087" w:rsidRDefault="00C03087" w:rsidP="00C03087">
      <w:pPr>
        <w:contextualSpacing/>
        <w:rPr>
          <w:rFonts w:ascii="Times New Roman" w:hAnsi="Times New Roman" w:cs="Times New Roman"/>
          <w:sz w:val="24"/>
          <w:szCs w:val="24"/>
        </w:rPr>
      </w:pPr>
    </w:p>
    <w:p w14:paraId="243FAF10"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minutes of the executive session held on March 9, 2023 as submitted.</w:t>
      </w:r>
    </w:p>
    <w:p w14:paraId="3A2BC71D" w14:textId="77777777" w:rsidR="00C03087" w:rsidRDefault="00C03087" w:rsidP="00C03087">
      <w:pPr>
        <w:contextualSpacing/>
        <w:rPr>
          <w:rFonts w:ascii="Times New Roman" w:hAnsi="Times New Roman" w:cs="Times New Roman"/>
          <w:sz w:val="24"/>
          <w:szCs w:val="24"/>
        </w:rPr>
      </w:pPr>
    </w:p>
    <w:p w14:paraId="3C827642"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and Sheldon </w:t>
      </w:r>
    </w:p>
    <w:p w14:paraId="73FF89D4" w14:textId="77777777" w:rsidR="00C03087" w:rsidRDefault="00C03087" w:rsidP="00C03087">
      <w:pPr>
        <w:contextualSpacing/>
        <w:rPr>
          <w:rFonts w:ascii="Times New Roman" w:hAnsi="Times New Roman" w:cs="Times New Roman"/>
          <w:sz w:val="24"/>
          <w:szCs w:val="24"/>
        </w:rPr>
      </w:pPr>
    </w:p>
    <w:p w14:paraId="2D5791A3"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minutes of the regular meeting held on March 23, 2023 as submitted. </w:t>
      </w:r>
    </w:p>
    <w:p w14:paraId="137AEB5D" w14:textId="77777777" w:rsidR="00C03087" w:rsidRDefault="00C03087" w:rsidP="00C03087">
      <w:pPr>
        <w:contextualSpacing/>
        <w:rPr>
          <w:rFonts w:ascii="Times New Roman" w:hAnsi="Times New Roman" w:cs="Times New Roman"/>
          <w:sz w:val="24"/>
          <w:szCs w:val="24"/>
        </w:rPr>
      </w:pPr>
    </w:p>
    <w:p w14:paraId="6DA41DC2"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w:t>
      </w:r>
    </w:p>
    <w:p w14:paraId="4C16868C" w14:textId="77777777" w:rsidR="00C03087" w:rsidRDefault="00C03087" w:rsidP="00C03087">
      <w:pPr>
        <w:contextualSpacing/>
        <w:rPr>
          <w:rFonts w:ascii="Times New Roman" w:hAnsi="Times New Roman" w:cs="Times New Roman"/>
          <w:sz w:val="24"/>
          <w:szCs w:val="24"/>
        </w:rPr>
      </w:pPr>
    </w:p>
    <w:p w14:paraId="1734986E"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ab/>
        <w:t xml:space="preserve">        Abstain – Engelau </w:t>
      </w:r>
    </w:p>
    <w:p w14:paraId="57C87932" w14:textId="77777777" w:rsidR="00C03087" w:rsidRDefault="00C03087" w:rsidP="00C03087">
      <w:pPr>
        <w:contextualSpacing/>
        <w:rPr>
          <w:rFonts w:ascii="Times New Roman" w:hAnsi="Times New Roman" w:cs="Times New Roman"/>
          <w:sz w:val="24"/>
          <w:szCs w:val="24"/>
        </w:rPr>
      </w:pPr>
    </w:p>
    <w:p w14:paraId="40DE46B6"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minutes of the executive session held on March 23, 2023 as submitted.</w:t>
      </w:r>
    </w:p>
    <w:p w14:paraId="2A4B7BE6" w14:textId="77777777" w:rsidR="00C03087" w:rsidRDefault="00C03087" w:rsidP="00C03087">
      <w:pPr>
        <w:contextualSpacing/>
        <w:rPr>
          <w:rFonts w:ascii="Times New Roman" w:hAnsi="Times New Roman" w:cs="Times New Roman"/>
          <w:sz w:val="24"/>
          <w:szCs w:val="24"/>
        </w:rPr>
      </w:pPr>
    </w:p>
    <w:p w14:paraId="2CDD00D8"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Sheldon </w:t>
      </w:r>
    </w:p>
    <w:p w14:paraId="35763397" w14:textId="77777777" w:rsidR="00C03087" w:rsidRDefault="00C03087" w:rsidP="00C03087">
      <w:pPr>
        <w:contextualSpacing/>
        <w:rPr>
          <w:rFonts w:ascii="Times New Roman" w:hAnsi="Times New Roman" w:cs="Times New Roman"/>
          <w:sz w:val="24"/>
          <w:szCs w:val="24"/>
        </w:rPr>
      </w:pPr>
    </w:p>
    <w:p w14:paraId="12A5E886"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              Abstain – Engelau </w:t>
      </w:r>
    </w:p>
    <w:p w14:paraId="01D606CB" w14:textId="77777777" w:rsidR="00C03087" w:rsidRDefault="00C03087" w:rsidP="00C03087">
      <w:pPr>
        <w:contextualSpacing/>
        <w:rPr>
          <w:rFonts w:ascii="Times New Roman" w:hAnsi="Times New Roman" w:cs="Times New Roman"/>
          <w:sz w:val="24"/>
          <w:szCs w:val="24"/>
        </w:rPr>
      </w:pPr>
    </w:p>
    <w:p w14:paraId="0ACF505F"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Mayor DiMaio opened the Public Municipal Consent Hearing for the Comcast Renewal Agreement.</w:t>
      </w:r>
    </w:p>
    <w:p w14:paraId="4E4B0FF3" w14:textId="77777777" w:rsidR="00C03087" w:rsidRDefault="00C03087" w:rsidP="00C03087">
      <w:pPr>
        <w:contextualSpacing/>
        <w:rPr>
          <w:rFonts w:ascii="Times New Roman" w:hAnsi="Times New Roman" w:cs="Times New Roman"/>
          <w:sz w:val="24"/>
          <w:szCs w:val="24"/>
        </w:rPr>
      </w:pPr>
    </w:p>
    <w:p w14:paraId="30AFBA08"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Rob Clifton, Senior Director of Government Affairs, spoke regarding the renewal of the franchise in Hackettstown.  </w:t>
      </w:r>
    </w:p>
    <w:p w14:paraId="60808A83" w14:textId="77777777" w:rsidR="00C03087" w:rsidRDefault="00C03087" w:rsidP="00C03087">
      <w:pPr>
        <w:contextualSpacing/>
        <w:rPr>
          <w:rFonts w:ascii="Times New Roman" w:hAnsi="Times New Roman" w:cs="Times New Roman"/>
          <w:sz w:val="24"/>
          <w:szCs w:val="24"/>
        </w:rPr>
      </w:pPr>
    </w:p>
    <w:p w14:paraId="3E4EB9FA"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close the Public Hearing.  </w:t>
      </w:r>
    </w:p>
    <w:p w14:paraId="6D41855B" w14:textId="77777777" w:rsidR="00C03087" w:rsidRDefault="00C03087" w:rsidP="00C03087">
      <w:pPr>
        <w:contextualSpacing/>
        <w:rPr>
          <w:rFonts w:ascii="Times New Roman" w:hAnsi="Times New Roman" w:cs="Times New Roman"/>
          <w:sz w:val="24"/>
          <w:szCs w:val="24"/>
        </w:rPr>
      </w:pPr>
    </w:p>
    <w:p w14:paraId="05A5F696"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and Sheldon </w:t>
      </w:r>
    </w:p>
    <w:p w14:paraId="4AF19C27" w14:textId="77777777" w:rsidR="00C03087" w:rsidRDefault="00C03087" w:rsidP="00C03087">
      <w:pPr>
        <w:contextualSpacing/>
        <w:rPr>
          <w:rFonts w:ascii="Times New Roman" w:hAnsi="Times New Roman" w:cs="Times New Roman"/>
          <w:sz w:val="24"/>
          <w:szCs w:val="24"/>
        </w:rPr>
      </w:pPr>
    </w:p>
    <w:p w14:paraId="32005ED5"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Motion was made (Lambo) and seconded (Engelau) that ordinance #2023-03 entitled, AN ORDINANCE OF THE TOWN OF HACKETTSTOWN TO EXTINGUISH A 15’ WIDE </w:t>
      </w:r>
    </w:p>
    <w:p w14:paraId="5342E2FA" w14:textId="77777777" w:rsidR="00C03087" w:rsidRDefault="00C03087" w:rsidP="00C03087">
      <w:pPr>
        <w:contextualSpacing/>
        <w:jc w:val="center"/>
        <w:rPr>
          <w:rFonts w:ascii="Times New Roman" w:hAnsi="Times New Roman" w:cs="Times New Roman"/>
          <w:sz w:val="24"/>
          <w:szCs w:val="24"/>
        </w:rPr>
      </w:pPr>
    </w:p>
    <w:p w14:paraId="480A633E" w14:textId="77777777" w:rsidR="00C03087" w:rsidRDefault="00C03087" w:rsidP="00C03087">
      <w:pPr>
        <w:contextualSpacing/>
        <w:jc w:val="center"/>
        <w:rPr>
          <w:rFonts w:ascii="Times New Roman" w:hAnsi="Times New Roman" w:cs="Times New Roman"/>
          <w:sz w:val="24"/>
          <w:szCs w:val="24"/>
        </w:rPr>
      </w:pPr>
    </w:p>
    <w:p w14:paraId="518E13DE" w14:textId="77777777" w:rsidR="00C03087" w:rsidRPr="009C26A8" w:rsidRDefault="00C03087" w:rsidP="00C03087">
      <w:pPr>
        <w:contextualSpacing/>
        <w:jc w:val="center"/>
        <w:rPr>
          <w:rFonts w:ascii="Times New Roman" w:hAnsi="Times New Roman" w:cs="Times New Roman"/>
          <w:sz w:val="23"/>
          <w:szCs w:val="23"/>
        </w:rPr>
      </w:pPr>
      <w:r w:rsidRPr="009C26A8">
        <w:rPr>
          <w:rFonts w:ascii="Times New Roman" w:hAnsi="Times New Roman" w:cs="Times New Roman"/>
          <w:sz w:val="23"/>
          <w:szCs w:val="23"/>
        </w:rPr>
        <w:lastRenderedPageBreak/>
        <w:t>April 13, 2023 (continued)</w:t>
      </w:r>
    </w:p>
    <w:p w14:paraId="529D1D64" w14:textId="77777777" w:rsidR="00C03087" w:rsidRPr="009C26A8" w:rsidRDefault="00C03087" w:rsidP="00C03087">
      <w:pPr>
        <w:contextualSpacing/>
        <w:rPr>
          <w:rFonts w:ascii="Times New Roman" w:hAnsi="Times New Roman" w:cs="Times New Roman"/>
          <w:sz w:val="23"/>
          <w:szCs w:val="23"/>
        </w:rPr>
      </w:pPr>
    </w:p>
    <w:p w14:paraId="707D54D3" w14:textId="77777777" w:rsidR="00C03087" w:rsidRPr="009C26A8" w:rsidRDefault="00C03087" w:rsidP="00C03087">
      <w:pPr>
        <w:contextualSpacing/>
        <w:rPr>
          <w:rFonts w:ascii="Times New Roman" w:hAnsi="Times New Roman" w:cs="Times New Roman"/>
          <w:sz w:val="23"/>
          <w:szCs w:val="23"/>
        </w:rPr>
      </w:pPr>
      <w:r w:rsidRPr="009C26A8">
        <w:rPr>
          <w:rFonts w:ascii="Times New Roman" w:hAnsi="Times New Roman" w:cs="Times New Roman"/>
          <w:sz w:val="23"/>
          <w:szCs w:val="23"/>
        </w:rPr>
        <w:t xml:space="preserve">DRAINAGE EASEMENT IN RELATION TO THE PROPERTY DESIGNATED ON THE TAX MAP OF THE TOWN AS BLOCK 21, LOT 18.03, AS SUCH EASEMENT IS NO LONGER NECESSARY, be introduced and passed on first reading and that a public hearing be held thereon and it be considered for final passage at 7:00 PM on May 11, 2023; the Town Clerk to publish the ordinance together with Notice of  Hearing in the Daily Record, to post the ordinance and Notice of Hearing on the bulletin board in the lobby of the Municipal building, and to make copies of the ordinance available to members of the general public who request such copies. </w:t>
      </w:r>
    </w:p>
    <w:p w14:paraId="132C1825" w14:textId="77777777" w:rsidR="00C03087" w:rsidRPr="009C26A8" w:rsidRDefault="00C03087" w:rsidP="00C03087">
      <w:pPr>
        <w:contextualSpacing/>
        <w:rPr>
          <w:rFonts w:ascii="Times New Roman" w:hAnsi="Times New Roman" w:cs="Times New Roman"/>
          <w:sz w:val="23"/>
          <w:szCs w:val="23"/>
        </w:rPr>
      </w:pPr>
    </w:p>
    <w:p w14:paraId="1DA6EFBA" w14:textId="77777777" w:rsidR="00C03087" w:rsidRPr="009C26A8" w:rsidRDefault="00C03087" w:rsidP="00C03087">
      <w:pPr>
        <w:contextualSpacing/>
        <w:rPr>
          <w:rFonts w:ascii="Times New Roman" w:hAnsi="Times New Roman" w:cs="Times New Roman"/>
          <w:sz w:val="23"/>
          <w:szCs w:val="23"/>
        </w:rPr>
      </w:pPr>
      <w:r w:rsidRPr="009C26A8">
        <w:rPr>
          <w:rFonts w:ascii="Times New Roman" w:hAnsi="Times New Roman" w:cs="Times New Roman"/>
          <w:sz w:val="23"/>
          <w:szCs w:val="23"/>
        </w:rPr>
        <w:t>Roll Call Vote:  Yes – Becker, Engelau, Lambo</w:t>
      </w:r>
    </w:p>
    <w:p w14:paraId="28477376" w14:textId="77777777" w:rsidR="00C03087" w:rsidRPr="009C26A8" w:rsidRDefault="00C03087" w:rsidP="00C03087">
      <w:pPr>
        <w:contextualSpacing/>
        <w:rPr>
          <w:rFonts w:ascii="Times New Roman" w:hAnsi="Times New Roman" w:cs="Times New Roman"/>
          <w:sz w:val="23"/>
          <w:szCs w:val="23"/>
        </w:rPr>
      </w:pPr>
    </w:p>
    <w:p w14:paraId="582534E1" w14:textId="77777777" w:rsidR="00C03087" w:rsidRPr="009C26A8" w:rsidRDefault="00C03087" w:rsidP="00C03087">
      <w:pPr>
        <w:contextualSpacing/>
        <w:rPr>
          <w:rFonts w:ascii="Times New Roman" w:hAnsi="Times New Roman" w:cs="Times New Roman"/>
          <w:sz w:val="23"/>
          <w:szCs w:val="23"/>
        </w:rPr>
      </w:pPr>
      <w:r w:rsidRPr="009C26A8">
        <w:rPr>
          <w:rFonts w:ascii="Times New Roman" w:hAnsi="Times New Roman" w:cs="Times New Roman"/>
          <w:sz w:val="23"/>
          <w:szCs w:val="23"/>
        </w:rPr>
        <w:tab/>
        <w:t xml:space="preserve">                No – Sheldon </w:t>
      </w:r>
    </w:p>
    <w:p w14:paraId="266A92BA" w14:textId="77777777" w:rsidR="00C03087" w:rsidRPr="009C26A8" w:rsidRDefault="00C03087" w:rsidP="00C03087">
      <w:pPr>
        <w:contextualSpacing/>
        <w:rPr>
          <w:rFonts w:ascii="Times New Roman" w:hAnsi="Times New Roman" w:cs="Times New Roman"/>
          <w:sz w:val="23"/>
          <w:szCs w:val="23"/>
        </w:rPr>
      </w:pPr>
    </w:p>
    <w:p w14:paraId="618BAE21" w14:textId="77777777" w:rsidR="00C03087" w:rsidRPr="009C26A8" w:rsidRDefault="00C03087" w:rsidP="00C03087">
      <w:pPr>
        <w:contextualSpacing/>
        <w:rPr>
          <w:rFonts w:ascii="Times New Roman" w:hAnsi="Times New Roman" w:cs="Times New Roman"/>
          <w:sz w:val="23"/>
          <w:szCs w:val="23"/>
        </w:rPr>
      </w:pPr>
      <w:r w:rsidRPr="009C26A8">
        <w:rPr>
          <w:rFonts w:ascii="Times New Roman" w:hAnsi="Times New Roman" w:cs="Times New Roman"/>
          <w:sz w:val="23"/>
          <w:szCs w:val="23"/>
        </w:rPr>
        <w:t>Motion was made (Sheldon) and seconded (</w:t>
      </w:r>
      <w:r>
        <w:rPr>
          <w:rFonts w:ascii="Times New Roman" w:hAnsi="Times New Roman" w:cs="Times New Roman"/>
          <w:sz w:val="23"/>
          <w:szCs w:val="23"/>
        </w:rPr>
        <w:t>Lambo</w:t>
      </w:r>
      <w:r w:rsidRPr="009C26A8">
        <w:rPr>
          <w:rFonts w:ascii="Times New Roman" w:hAnsi="Times New Roman" w:cs="Times New Roman"/>
          <w:sz w:val="23"/>
          <w:szCs w:val="23"/>
        </w:rPr>
        <w:t>) to introduce the 2023 Municipal Budget.</w:t>
      </w:r>
    </w:p>
    <w:p w14:paraId="46A4098B" w14:textId="77777777" w:rsidR="00C03087" w:rsidRPr="009C26A8" w:rsidRDefault="00C03087" w:rsidP="00C03087">
      <w:pPr>
        <w:contextualSpacing/>
        <w:rPr>
          <w:rFonts w:ascii="Times New Roman" w:hAnsi="Times New Roman" w:cs="Times New Roman"/>
          <w:sz w:val="23"/>
          <w:szCs w:val="23"/>
        </w:rPr>
      </w:pPr>
    </w:p>
    <w:p w14:paraId="1E0F065F" w14:textId="77777777" w:rsidR="00C03087" w:rsidRPr="009C26A8" w:rsidRDefault="00C03087" w:rsidP="00C03087">
      <w:pPr>
        <w:contextualSpacing/>
        <w:rPr>
          <w:rFonts w:ascii="Times New Roman" w:hAnsi="Times New Roman" w:cs="Times New Roman"/>
          <w:sz w:val="23"/>
          <w:szCs w:val="23"/>
        </w:rPr>
      </w:pPr>
      <w:r w:rsidRPr="009C26A8">
        <w:rPr>
          <w:rFonts w:ascii="Times New Roman" w:hAnsi="Times New Roman" w:cs="Times New Roman"/>
          <w:sz w:val="23"/>
          <w:szCs w:val="23"/>
        </w:rPr>
        <w:t xml:space="preserve">Roll Call Vote:  Becker, Engelau, Lambo and Sheldon </w:t>
      </w:r>
    </w:p>
    <w:p w14:paraId="41741B11" w14:textId="77777777" w:rsidR="00C03087" w:rsidRPr="009C26A8" w:rsidRDefault="00C03087" w:rsidP="00C03087">
      <w:pPr>
        <w:contextualSpacing/>
        <w:rPr>
          <w:rFonts w:ascii="Times New Roman" w:hAnsi="Times New Roman" w:cs="Times New Roman"/>
          <w:sz w:val="23"/>
          <w:szCs w:val="23"/>
        </w:rPr>
      </w:pPr>
    </w:p>
    <w:p w14:paraId="1E3F29A1" w14:textId="77777777" w:rsidR="00C03087" w:rsidRPr="009C26A8" w:rsidRDefault="00C03087" w:rsidP="00C03087">
      <w:pPr>
        <w:contextualSpacing/>
        <w:rPr>
          <w:rFonts w:ascii="Times New Roman" w:hAnsi="Times New Roman" w:cs="Times New Roman"/>
          <w:sz w:val="23"/>
          <w:szCs w:val="23"/>
        </w:rPr>
      </w:pPr>
      <w:r w:rsidRPr="009C26A8">
        <w:rPr>
          <w:rFonts w:ascii="Times New Roman" w:hAnsi="Times New Roman" w:cs="Times New Roman"/>
          <w:sz w:val="23"/>
          <w:szCs w:val="23"/>
        </w:rPr>
        <w:t>Motion was made (Sheldon) and seconded (Lambo) to adopt the following resolution:</w:t>
      </w:r>
    </w:p>
    <w:p w14:paraId="782CBFC8" w14:textId="77777777" w:rsidR="00C03087" w:rsidRPr="009C26A8" w:rsidRDefault="00C03087" w:rsidP="00C03087">
      <w:pPr>
        <w:contextualSpacing/>
        <w:rPr>
          <w:rFonts w:ascii="Times New Roman" w:hAnsi="Times New Roman" w:cs="Times New Roman"/>
          <w:sz w:val="23"/>
          <w:szCs w:val="23"/>
        </w:rPr>
      </w:pPr>
    </w:p>
    <w:p w14:paraId="67C641A2" w14:textId="77777777" w:rsidR="00C03087" w:rsidRPr="009C26A8" w:rsidRDefault="00C03087" w:rsidP="00C03087">
      <w:pPr>
        <w:contextualSpacing/>
        <w:jc w:val="center"/>
        <w:rPr>
          <w:rFonts w:ascii="Times New Roman" w:hAnsi="Times New Roman" w:cs="Times New Roman"/>
          <w:sz w:val="23"/>
          <w:szCs w:val="23"/>
        </w:rPr>
      </w:pPr>
      <w:r w:rsidRPr="009C26A8">
        <w:rPr>
          <w:rFonts w:ascii="Times New Roman" w:hAnsi="Times New Roman" w:cs="Times New Roman"/>
          <w:sz w:val="23"/>
          <w:szCs w:val="23"/>
        </w:rPr>
        <w:t>Resolution</w:t>
      </w:r>
    </w:p>
    <w:p w14:paraId="3BD0C5EF" w14:textId="77777777" w:rsidR="00C03087" w:rsidRPr="009C26A8" w:rsidRDefault="00C03087" w:rsidP="00C03087">
      <w:pPr>
        <w:contextualSpacing/>
        <w:rPr>
          <w:rFonts w:ascii="Times New Roman" w:hAnsi="Times New Roman" w:cs="Times New Roman"/>
          <w:sz w:val="23"/>
          <w:szCs w:val="23"/>
        </w:rPr>
      </w:pPr>
    </w:p>
    <w:p w14:paraId="534632BF" w14:textId="77777777" w:rsidR="00C03087" w:rsidRPr="009C26A8" w:rsidRDefault="00C03087" w:rsidP="00C03087">
      <w:pPr>
        <w:contextualSpacing/>
        <w:rPr>
          <w:rFonts w:ascii="Times New Roman" w:hAnsi="Times New Roman" w:cs="Times New Roman"/>
          <w:sz w:val="23"/>
          <w:szCs w:val="23"/>
        </w:rPr>
      </w:pPr>
      <w:r w:rsidRPr="009C26A8">
        <w:rPr>
          <w:rFonts w:ascii="Times New Roman" w:hAnsi="Times New Roman" w:cs="Times New Roman"/>
          <w:sz w:val="23"/>
          <w:szCs w:val="23"/>
        </w:rPr>
        <w:t xml:space="preserve">WHEREAS, the 2023 Temporary Budget of the Mayor and Council of the Town of Hackettstown, as adopted January 1, 2023, appropriated sufficient funds to cover the Town’s financial obligations for the first three months of the calendar year, and </w:t>
      </w:r>
    </w:p>
    <w:p w14:paraId="4715A9D2" w14:textId="77777777" w:rsidR="00C03087" w:rsidRPr="009C26A8" w:rsidRDefault="00C03087" w:rsidP="00C03087">
      <w:pPr>
        <w:contextualSpacing/>
        <w:rPr>
          <w:rFonts w:ascii="Times New Roman" w:hAnsi="Times New Roman" w:cs="Times New Roman"/>
          <w:sz w:val="23"/>
          <w:szCs w:val="23"/>
        </w:rPr>
      </w:pPr>
    </w:p>
    <w:p w14:paraId="2520AE5D" w14:textId="77777777" w:rsidR="00C03087" w:rsidRPr="009C26A8" w:rsidRDefault="00C03087" w:rsidP="00C03087">
      <w:pPr>
        <w:contextualSpacing/>
        <w:rPr>
          <w:rFonts w:ascii="Times New Roman" w:hAnsi="Times New Roman" w:cs="Times New Roman"/>
          <w:sz w:val="23"/>
          <w:szCs w:val="23"/>
        </w:rPr>
      </w:pPr>
      <w:r w:rsidRPr="009C26A8">
        <w:rPr>
          <w:rFonts w:ascii="Times New Roman" w:hAnsi="Times New Roman" w:cs="Times New Roman"/>
          <w:sz w:val="23"/>
          <w:szCs w:val="23"/>
        </w:rPr>
        <w:t>WHEREAS, due to a revision in the State budget calendar the 2023 budget will not be adopted by April 30</w:t>
      </w:r>
      <w:r w:rsidRPr="009C26A8">
        <w:rPr>
          <w:rFonts w:ascii="Times New Roman" w:hAnsi="Times New Roman" w:cs="Times New Roman"/>
          <w:sz w:val="23"/>
          <w:szCs w:val="23"/>
          <w:vertAlign w:val="superscript"/>
        </w:rPr>
        <w:t>th</w:t>
      </w:r>
      <w:r w:rsidRPr="009C26A8">
        <w:rPr>
          <w:rFonts w:ascii="Times New Roman" w:hAnsi="Times New Roman" w:cs="Times New Roman"/>
          <w:sz w:val="23"/>
          <w:szCs w:val="23"/>
        </w:rPr>
        <w:t xml:space="preserve">, </w:t>
      </w:r>
    </w:p>
    <w:p w14:paraId="71CDEDCA" w14:textId="77777777" w:rsidR="00C03087" w:rsidRPr="009C26A8" w:rsidRDefault="00C03087" w:rsidP="00C03087">
      <w:pPr>
        <w:contextualSpacing/>
        <w:rPr>
          <w:rFonts w:ascii="Times New Roman" w:hAnsi="Times New Roman" w:cs="Times New Roman"/>
          <w:sz w:val="23"/>
          <w:szCs w:val="23"/>
        </w:rPr>
      </w:pPr>
    </w:p>
    <w:p w14:paraId="04284D95" w14:textId="77777777" w:rsidR="00C03087" w:rsidRPr="009C26A8" w:rsidRDefault="00C03087" w:rsidP="00C03087">
      <w:pPr>
        <w:contextualSpacing/>
        <w:rPr>
          <w:rFonts w:ascii="Times New Roman" w:hAnsi="Times New Roman" w:cs="Times New Roman"/>
          <w:sz w:val="23"/>
          <w:szCs w:val="23"/>
        </w:rPr>
      </w:pPr>
      <w:r w:rsidRPr="009C26A8">
        <w:rPr>
          <w:rFonts w:ascii="Times New Roman" w:hAnsi="Times New Roman" w:cs="Times New Roman"/>
          <w:sz w:val="23"/>
          <w:szCs w:val="23"/>
        </w:rPr>
        <w:t xml:space="preserve">NOW, THEREFORE, BE IT RESOLVED by the Mayor and Council of the Town of Hackettstown, that the temporary budget be extended, and that the appropriations be increased by one twelfth of appropriations made for all purposes in the budget for the year 2022, excluding appropriations made for debt service, capital improvement fund and public assistance. </w:t>
      </w:r>
    </w:p>
    <w:p w14:paraId="1934EF86" w14:textId="77777777" w:rsidR="00C03087" w:rsidRPr="009C26A8" w:rsidRDefault="00C03087" w:rsidP="00C03087">
      <w:pPr>
        <w:contextualSpacing/>
        <w:rPr>
          <w:rFonts w:ascii="Times New Roman" w:hAnsi="Times New Roman" w:cs="Times New Roman"/>
          <w:sz w:val="23"/>
          <w:szCs w:val="23"/>
        </w:rPr>
      </w:pPr>
    </w:p>
    <w:p w14:paraId="1ED5A978" w14:textId="77777777" w:rsidR="00C03087" w:rsidRPr="009C26A8" w:rsidRDefault="00C03087" w:rsidP="00C03087">
      <w:pPr>
        <w:contextualSpacing/>
        <w:rPr>
          <w:rFonts w:ascii="Times New Roman" w:hAnsi="Times New Roman" w:cs="Times New Roman"/>
          <w:sz w:val="23"/>
          <w:szCs w:val="23"/>
        </w:rPr>
      </w:pPr>
      <w:r w:rsidRPr="009C26A8">
        <w:rPr>
          <w:rFonts w:ascii="Times New Roman" w:hAnsi="Times New Roman" w:cs="Times New Roman"/>
          <w:sz w:val="23"/>
          <w:szCs w:val="23"/>
        </w:rPr>
        <w:t>Roll Call Vote:  Yes – Becker, Engelau, Lambo and Sheldon</w:t>
      </w:r>
    </w:p>
    <w:p w14:paraId="05D32681" w14:textId="77777777" w:rsidR="00C03087" w:rsidRPr="009C26A8" w:rsidRDefault="00C03087" w:rsidP="00C03087">
      <w:pPr>
        <w:contextualSpacing/>
        <w:rPr>
          <w:rFonts w:ascii="Times New Roman" w:hAnsi="Times New Roman" w:cs="Times New Roman"/>
          <w:sz w:val="23"/>
          <w:szCs w:val="23"/>
        </w:rPr>
      </w:pPr>
    </w:p>
    <w:p w14:paraId="1078E866" w14:textId="77777777" w:rsidR="00C03087" w:rsidRPr="009C26A8" w:rsidRDefault="00C03087" w:rsidP="00C03087">
      <w:pPr>
        <w:contextualSpacing/>
        <w:rPr>
          <w:rFonts w:ascii="Times New Roman" w:hAnsi="Times New Roman" w:cs="Times New Roman"/>
          <w:sz w:val="23"/>
          <w:szCs w:val="23"/>
        </w:rPr>
      </w:pPr>
      <w:r w:rsidRPr="009C26A8">
        <w:rPr>
          <w:rFonts w:ascii="Times New Roman" w:hAnsi="Times New Roman" w:cs="Times New Roman"/>
          <w:sz w:val="23"/>
          <w:szCs w:val="23"/>
        </w:rPr>
        <w:t>Motion was made (Engelau) and seconded (Becker) to adopt the following resolution:</w:t>
      </w:r>
    </w:p>
    <w:p w14:paraId="09785A1D" w14:textId="77777777" w:rsidR="00C03087" w:rsidRPr="009C26A8" w:rsidRDefault="00C03087" w:rsidP="00C03087">
      <w:pPr>
        <w:contextualSpacing/>
        <w:rPr>
          <w:rFonts w:ascii="Times New Roman" w:hAnsi="Times New Roman" w:cs="Times New Roman"/>
          <w:sz w:val="23"/>
          <w:szCs w:val="23"/>
        </w:rPr>
      </w:pPr>
    </w:p>
    <w:p w14:paraId="6925C1D4" w14:textId="77777777" w:rsidR="00C03087" w:rsidRPr="009C26A8" w:rsidRDefault="00C03087" w:rsidP="00C03087">
      <w:pPr>
        <w:contextualSpacing/>
        <w:jc w:val="center"/>
        <w:rPr>
          <w:rFonts w:ascii="Times New Roman" w:hAnsi="Times New Roman" w:cs="Times New Roman"/>
          <w:sz w:val="23"/>
          <w:szCs w:val="23"/>
        </w:rPr>
      </w:pPr>
      <w:r w:rsidRPr="009C26A8">
        <w:rPr>
          <w:rFonts w:ascii="Times New Roman" w:hAnsi="Times New Roman" w:cs="Times New Roman"/>
          <w:sz w:val="23"/>
          <w:szCs w:val="23"/>
        </w:rPr>
        <w:t>Resolution</w:t>
      </w:r>
    </w:p>
    <w:p w14:paraId="6889E42A" w14:textId="77777777" w:rsidR="00C03087" w:rsidRPr="009C26A8" w:rsidRDefault="00C03087" w:rsidP="00C03087">
      <w:pPr>
        <w:contextualSpacing/>
        <w:rPr>
          <w:rFonts w:ascii="Times New Roman" w:hAnsi="Times New Roman" w:cs="Times New Roman"/>
          <w:sz w:val="23"/>
          <w:szCs w:val="23"/>
        </w:rPr>
      </w:pPr>
    </w:p>
    <w:p w14:paraId="0D030CA8" w14:textId="77777777" w:rsidR="00C03087" w:rsidRPr="009C26A8" w:rsidRDefault="00C03087" w:rsidP="00C03087">
      <w:pPr>
        <w:contextualSpacing/>
        <w:rPr>
          <w:rFonts w:ascii="Times New Roman" w:hAnsi="Times New Roman" w:cs="Times New Roman"/>
          <w:sz w:val="23"/>
          <w:szCs w:val="23"/>
        </w:rPr>
      </w:pPr>
      <w:r w:rsidRPr="009C26A8">
        <w:rPr>
          <w:rFonts w:ascii="Times New Roman" w:hAnsi="Times New Roman" w:cs="Times New Roman"/>
          <w:sz w:val="23"/>
          <w:szCs w:val="23"/>
        </w:rPr>
        <w:t>WHEREAS, there was a vacancy for the Chief of Police position in the Hackettstown Police Department, and</w:t>
      </w:r>
    </w:p>
    <w:p w14:paraId="49094400" w14:textId="77777777" w:rsidR="00C03087" w:rsidRPr="009C26A8" w:rsidRDefault="00C03087" w:rsidP="00C03087">
      <w:pPr>
        <w:contextualSpacing/>
        <w:rPr>
          <w:rFonts w:ascii="Times New Roman" w:hAnsi="Times New Roman" w:cs="Times New Roman"/>
          <w:sz w:val="23"/>
          <w:szCs w:val="23"/>
        </w:rPr>
      </w:pPr>
    </w:p>
    <w:p w14:paraId="03828BF8" w14:textId="77777777" w:rsidR="00C03087" w:rsidRPr="009C26A8" w:rsidRDefault="00C03087" w:rsidP="00C03087">
      <w:pPr>
        <w:contextualSpacing/>
        <w:rPr>
          <w:rFonts w:ascii="Times New Roman" w:hAnsi="Times New Roman" w:cs="Times New Roman"/>
          <w:sz w:val="23"/>
          <w:szCs w:val="23"/>
        </w:rPr>
      </w:pPr>
      <w:r w:rsidRPr="009C26A8">
        <w:rPr>
          <w:rFonts w:ascii="Times New Roman" w:hAnsi="Times New Roman" w:cs="Times New Roman"/>
          <w:sz w:val="23"/>
          <w:szCs w:val="23"/>
        </w:rPr>
        <w:t>WHEREAS, the NJ Civil Service Commission has promulgated a list of eligible candidates who have qualified by competitive examination for the appointment to the position of Chief of Police, and</w:t>
      </w:r>
    </w:p>
    <w:p w14:paraId="42406603" w14:textId="77777777" w:rsidR="00C03087" w:rsidRPr="009C26A8" w:rsidRDefault="00C03087" w:rsidP="00C03087">
      <w:pPr>
        <w:contextualSpacing/>
        <w:rPr>
          <w:rFonts w:ascii="Times New Roman" w:hAnsi="Times New Roman" w:cs="Times New Roman"/>
          <w:sz w:val="23"/>
          <w:szCs w:val="23"/>
        </w:rPr>
      </w:pPr>
    </w:p>
    <w:p w14:paraId="3B964E6B" w14:textId="77777777" w:rsidR="00C03087" w:rsidRPr="009C26A8" w:rsidRDefault="00C03087" w:rsidP="00C03087">
      <w:pPr>
        <w:contextualSpacing/>
        <w:rPr>
          <w:rFonts w:ascii="Times New Roman" w:hAnsi="Times New Roman" w:cs="Times New Roman"/>
          <w:sz w:val="23"/>
          <w:szCs w:val="23"/>
        </w:rPr>
      </w:pPr>
      <w:r w:rsidRPr="009C26A8">
        <w:rPr>
          <w:rFonts w:ascii="Times New Roman" w:hAnsi="Times New Roman" w:cs="Times New Roman"/>
          <w:sz w:val="23"/>
          <w:szCs w:val="23"/>
        </w:rPr>
        <w:t xml:space="preserve">WHEREAS, Lieutenant Aaron Perkins is on the list of eligible candidates, </w:t>
      </w:r>
    </w:p>
    <w:p w14:paraId="104B23BC" w14:textId="77777777" w:rsidR="00C03087" w:rsidRPr="009C26A8" w:rsidRDefault="00C03087" w:rsidP="00C03087">
      <w:pPr>
        <w:contextualSpacing/>
        <w:rPr>
          <w:rFonts w:ascii="Times New Roman" w:hAnsi="Times New Roman" w:cs="Times New Roman"/>
          <w:sz w:val="23"/>
          <w:szCs w:val="23"/>
        </w:rPr>
      </w:pPr>
    </w:p>
    <w:p w14:paraId="2DA69400" w14:textId="77777777" w:rsidR="00C03087" w:rsidRPr="009C26A8" w:rsidRDefault="00C03087" w:rsidP="00C03087">
      <w:pPr>
        <w:contextualSpacing/>
        <w:rPr>
          <w:rFonts w:ascii="Times New Roman" w:hAnsi="Times New Roman" w:cs="Times New Roman"/>
          <w:sz w:val="23"/>
          <w:szCs w:val="23"/>
        </w:rPr>
      </w:pPr>
      <w:r w:rsidRPr="009C26A8">
        <w:rPr>
          <w:rFonts w:ascii="Times New Roman" w:hAnsi="Times New Roman" w:cs="Times New Roman"/>
          <w:sz w:val="23"/>
          <w:szCs w:val="23"/>
        </w:rPr>
        <w:t>NOW, THEREFORE, BE IT RESOLVED that Lieutenant Aaron Perkins be appointed to the position of Chief of Police for the Town of Hackettstown effective March 2, 2023, at an annual base salary of $139,444.00 and an annual longevity rate of $4,682.00.</w:t>
      </w:r>
    </w:p>
    <w:p w14:paraId="6A88A062" w14:textId="77777777" w:rsidR="00C03087" w:rsidRPr="009C26A8" w:rsidRDefault="00C03087" w:rsidP="00C03087">
      <w:pPr>
        <w:contextualSpacing/>
        <w:rPr>
          <w:rFonts w:ascii="Times New Roman" w:hAnsi="Times New Roman" w:cs="Times New Roman"/>
          <w:sz w:val="23"/>
          <w:szCs w:val="23"/>
        </w:rPr>
      </w:pPr>
    </w:p>
    <w:p w14:paraId="167DCE62" w14:textId="77777777" w:rsidR="00C03087" w:rsidRPr="009C26A8" w:rsidRDefault="00C03087" w:rsidP="00C03087">
      <w:pPr>
        <w:contextualSpacing/>
        <w:rPr>
          <w:rFonts w:ascii="Times New Roman" w:hAnsi="Times New Roman" w:cs="Times New Roman"/>
          <w:sz w:val="23"/>
          <w:szCs w:val="23"/>
        </w:rPr>
      </w:pPr>
      <w:r w:rsidRPr="009C26A8">
        <w:rPr>
          <w:rFonts w:ascii="Times New Roman" w:hAnsi="Times New Roman" w:cs="Times New Roman"/>
          <w:sz w:val="23"/>
          <w:szCs w:val="23"/>
        </w:rPr>
        <w:t xml:space="preserve">Roll Call Vote:  Yes – Becker, Engelau, Lambo and Sheldon  </w:t>
      </w:r>
    </w:p>
    <w:p w14:paraId="736345F6" w14:textId="77777777" w:rsidR="00C03087" w:rsidRPr="009C26A8" w:rsidRDefault="00C03087" w:rsidP="00C03087">
      <w:pPr>
        <w:contextualSpacing/>
        <w:rPr>
          <w:rFonts w:ascii="Times New Roman" w:hAnsi="Times New Roman" w:cs="Times New Roman"/>
          <w:sz w:val="23"/>
          <w:szCs w:val="23"/>
        </w:rPr>
      </w:pPr>
    </w:p>
    <w:p w14:paraId="427FEFB2" w14:textId="77777777" w:rsidR="00C03087" w:rsidRPr="009C26A8" w:rsidRDefault="00C03087" w:rsidP="00C03087">
      <w:pPr>
        <w:contextualSpacing/>
        <w:rPr>
          <w:rFonts w:ascii="Times New Roman" w:hAnsi="Times New Roman" w:cs="Times New Roman"/>
          <w:sz w:val="23"/>
          <w:szCs w:val="23"/>
        </w:rPr>
      </w:pPr>
      <w:r w:rsidRPr="009C26A8">
        <w:rPr>
          <w:rFonts w:ascii="Times New Roman" w:hAnsi="Times New Roman" w:cs="Times New Roman"/>
          <w:sz w:val="23"/>
          <w:szCs w:val="23"/>
        </w:rPr>
        <w:t>Motion was made (Sheldon) and seconded (Lambo) to adopt the following resolution:</w:t>
      </w:r>
    </w:p>
    <w:p w14:paraId="411B46EC" w14:textId="77777777" w:rsidR="00C03087" w:rsidRPr="009C26A8" w:rsidRDefault="00C03087" w:rsidP="00C03087">
      <w:pPr>
        <w:contextualSpacing/>
        <w:rPr>
          <w:rFonts w:ascii="Times New Roman" w:hAnsi="Times New Roman" w:cs="Times New Roman"/>
          <w:sz w:val="23"/>
          <w:szCs w:val="23"/>
        </w:rPr>
      </w:pPr>
    </w:p>
    <w:p w14:paraId="4E7C9B9B" w14:textId="77777777" w:rsidR="00C03087" w:rsidRPr="009C26A8" w:rsidRDefault="00C03087" w:rsidP="00C03087">
      <w:pPr>
        <w:contextualSpacing/>
        <w:jc w:val="center"/>
        <w:rPr>
          <w:rFonts w:ascii="Times New Roman" w:hAnsi="Times New Roman" w:cs="Times New Roman"/>
          <w:sz w:val="23"/>
          <w:szCs w:val="23"/>
        </w:rPr>
      </w:pPr>
      <w:r w:rsidRPr="009C26A8">
        <w:rPr>
          <w:rFonts w:ascii="Times New Roman" w:hAnsi="Times New Roman" w:cs="Times New Roman"/>
          <w:sz w:val="23"/>
          <w:szCs w:val="23"/>
        </w:rPr>
        <w:t>Resolution</w:t>
      </w:r>
    </w:p>
    <w:p w14:paraId="1D6A7B47" w14:textId="77777777" w:rsidR="00C03087" w:rsidRPr="009C26A8" w:rsidRDefault="00C03087" w:rsidP="00C03087">
      <w:pPr>
        <w:pStyle w:val="BodyText"/>
        <w:contextualSpacing/>
        <w:jc w:val="both"/>
        <w:rPr>
          <w:sz w:val="23"/>
          <w:szCs w:val="23"/>
        </w:rPr>
      </w:pPr>
      <w:r w:rsidRPr="009C26A8">
        <w:rPr>
          <w:sz w:val="23"/>
          <w:szCs w:val="23"/>
        </w:rPr>
        <w:t>WHEREAS, the Town of Hackettstown has a need to acquire special legal representation for cannabis licensing</w:t>
      </w:r>
      <w:r w:rsidRPr="009C26A8">
        <w:rPr>
          <w:i/>
          <w:sz w:val="23"/>
          <w:szCs w:val="23"/>
        </w:rPr>
        <w:t xml:space="preserve"> </w:t>
      </w:r>
      <w:r w:rsidRPr="009C26A8">
        <w:rPr>
          <w:sz w:val="23"/>
          <w:szCs w:val="23"/>
        </w:rPr>
        <w:t xml:space="preserve">as a non-fair and open contract pursuant to the provisions of </w:t>
      </w:r>
      <w:proofErr w:type="spellStart"/>
      <w:r w:rsidRPr="009C26A8">
        <w:rPr>
          <w:sz w:val="23"/>
          <w:szCs w:val="23"/>
        </w:rPr>
        <w:t>NJSA</w:t>
      </w:r>
      <w:proofErr w:type="spellEnd"/>
      <w:r w:rsidRPr="009C26A8">
        <w:rPr>
          <w:sz w:val="23"/>
          <w:szCs w:val="23"/>
        </w:rPr>
        <w:t xml:space="preserve"> </w:t>
      </w:r>
      <w:proofErr w:type="spellStart"/>
      <w:r w:rsidRPr="009C26A8">
        <w:rPr>
          <w:sz w:val="23"/>
          <w:szCs w:val="23"/>
        </w:rPr>
        <w:t>19:44A-20.4-20.5</w:t>
      </w:r>
      <w:proofErr w:type="spellEnd"/>
      <w:r w:rsidRPr="009C26A8">
        <w:rPr>
          <w:sz w:val="23"/>
          <w:szCs w:val="23"/>
        </w:rPr>
        <w:t>, and,</w:t>
      </w:r>
    </w:p>
    <w:p w14:paraId="190810D6" w14:textId="77777777" w:rsidR="00C03087" w:rsidRPr="009C26A8" w:rsidRDefault="00C03087" w:rsidP="00C03087">
      <w:pPr>
        <w:contextualSpacing/>
        <w:jc w:val="both"/>
        <w:rPr>
          <w:rFonts w:ascii="Times New Roman" w:hAnsi="Times New Roman" w:cs="Times New Roman"/>
          <w:sz w:val="23"/>
          <w:szCs w:val="23"/>
        </w:rPr>
      </w:pPr>
    </w:p>
    <w:p w14:paraId="657AA480" w14:textId="77777777" w:rsidR="00C03087" w:rsidRPr="009C26A8" w:rsidRDefault="00C03087" w:rsidP="00C03087">
      <w:pPr>
        <w:contextualSpacing/>
        <w:jc w:val="both"/>
        <w:rPr>
          <w:rFonts w:ascii="Times New Roman" w:hAnsi="Times New Roman" w:cs="Times New Roman"/>
          <w:sz w:val="23"/>
          <w:szCs w:val="23"/>
        </w:rPr>
      </w:pPr>
      <w:r w:rsidRPr="009C26A8">
        <w:rPr>
          <w:rFonts w:ascii="Times New Roman" w:hAnsi="Times New Roman" w:cs="Times New Roman"/>
          <w:sz w:val="23"/>
          <w:szCs w:val="23"/>
        </w:rPr>
        <w:t>WHEREAS, the Chief Financial Officer/Qualified Purchasing Agent has determined and certified in writing that the value of the contract may exceed $17,500; and,</w:t>
      </w:r>
    </w:p>
    <w:p w14:paraId="2D05BCA2" w14:textId="77777777" w:rsidR="00C03087" w:rsidRDefault="00C03087" w:rsidP="00C03087">
      <w:pPr>
        <w:contextualSpacing/>
        <w:jc w:val="center"/>
        <w:rPr>
          <w:rFonts w:ascii="Times New Roman" w:hAnsi="Times New Roman" w:cs="Times New Roman"/>
          <w:sz w:val="24"/>
          <w:szCs w:val="24"/>
        </w:rPr>
      </w:pPr>
    </w:p>
    <w:p w14:paraId="50226F8A" w14:textId="77777777" w:rsidR="00C03087" w:rsidRDefault="00C03087" w:rsidP="00C03087">
      <w:pPr>
        <w:contextualSpacing/>
        <w:jc w:val="center"/>
        <w:rPr>
          <w:rFonts w:ascii="Times New Roman" w:hAnsi="Times New Roman" w:cs="Times New Roman"/>
          <w:sz w:val="24"/>
          <w:szCs w:val="24"/>
        </w:rPr>
      </w:pPr>
    </w:p>
    <w:p w14:paraId="541DCF0F" w14:textId="77777777" w:rsidR="00C03087" w:rsidRDefault="00C03087" w:rsidP="00C03087">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April 13, 2023 (continued)</w:t>
      </w:r>
    </w:p>
    <w:p w14:paraId="169D48B2" w14:textId="77777777" w:rsidR="00C03087" w:rsidRPr="00275A37" w:rsidRDefault="00C03087" w:rsidP="00C03087">
      <w:pPr>
        <w:contextualSpacing/>
        <w:jc w:val="both"/>
        <w:rPr>
          <w:rFonts w:ascii="Times New Roman" w:hAnsi="Times New Roman" w:cs="Times New Roman"/>
          <w:sz w:val="24"/>
          <w:szCs w:val="24"/>
        </w:rPr>
      </w:pPr>
    </w:p>
    <w:p w14:paraId="2AFA8AC4" w14:textId="77777777" w:rsidR="00C03087" w:rsidRPr="00275A37" w:rsidRDefault="00C03087" w:rsidP="00C03087">
      <w:pPr>
        <w:contextualSpacing/>
        <w:jc w:val="both"/>
        <w:rPr>
          <w:rFonts w:ascii="Times New Roman" w:hAnsi="Times New Roman" w:cs="Times New Roman"/>
          <w:i/>
          <w:sz w:val="24"/>
          <w:szCs w:val="24"/>
        </w:rPr>
      </w:pPr>
      <w:r w:rsidRPr="00275A37">
        <w:rPr>
          <w:rFonts w:ascii="Times New Roman" w:hAnsi="Times New Roman" w:cs="Times New Roman"/>
          <w:sz w:val="24"/>
          <w:szCs w:val="24"/>
        </w:rPr>
        <w:t>WHEREAS, the anticipated term of this contract is</w:t>
      </w:r>
      <w:r w:rsidRPr="00275A37">
        <w:rPr>
          <w:rFonts w:ascii="Times New Roman" w:hAnsi="Times New Roman" w:cs="Times New Roman"/>
          <w:i/>
          <w:sz w:val="24"/>
          <w:szCs w:val="24"/>
        </w:rPr>
        <w:t xml:space="preserve"> </w:t>
      </w:r>
      <w:r w:rsidRPr="00275A37">
        <w:rPr>
          <w:rFonts w:ascii="Times New Roman" w:hAnsi="Times New Roman" w:cs="Times New Roman"/>
          <w:sz w:val="24"/>
          <w:szCs w:val="24"/>
        </w:rPr>
        <w:t>2023, and may be extended</w:t>
      </w:r>
      <w:r w:rsidRPr="00275A37">
        <w:rPr>
          <w:rFonts w:ascii="Times New Roman" w:hAnsi="Times New Roman" w:cs="Times New Roman"/>
          <w:i/>
          <w:sz w:val="24"/>
          <w:szCs w:val="24"/>
        </w:rPr>
        <w:t xml:space="preserve"> </w:t>
      </w:r>
      <w:r w:rsidRPr="00275A37">
        <w:rPr>
          <w:rFonts w:ascii="Times New Roman" w:hAnsi="Times New Roman" w:cs="Times New Roman"/>
          <w:sz w:val="24"/>
          <w:szCs w:val="24"/>
        </w:rPr>
        <w:t>multiple times as approved by this governing body</w:t>
      </w:r>
      <w:r w:rsidRPr="00275A37">
        <w:rPr>
          <w:rFonts w:ascii="Times New Roman" w:hAnsi="Times New Roman" w:cs="Times New Roman"/>
          <w:i/>
          <w:sz w:val="24"/>
          <w:szCs w:val="24"/>
        </w:rPr>
        <w:t xml:space="preserve">; </w:t>
      </w:r>
      <w:r w:rsidRPr="00275A37">
        <w:rPr>
          <w:rFonts w:ascii="Times New Roman" w:hAnsi="Times New Roman" w:cs="Times New Roman"/>
          <w:sz w:val="24"/>
          <w:szCs w:val="24"/>
        </w:rPr>
        <w:t>and</w:t>
      </w:r>
    </w:p>
    <w:p w14:paraId="68AA3A39" w14:textId="77777777" w:rsidR="00C03087" w:rsidRPr="00275A37" w:rsidRDefault="00C03087" w:rsidP="00C03087">
      <w:pPr>
        <w:contextualSpacing/>
        <w:jc w:val="both"/>
        <w:rPr>
          <w:rFonts w:ascii="Times New Roman" w:hAnsi="Times New Roman" w:cs="Times New Roman"/>
          <w:i/>
          <w:sz w:val="24"/>
          <w:szCs w:val="24"/>
        </w:rPr>
      </w:pPr>
    </w:p>
    <w:p w14:paraId="65887F50" w14:textId="77777777" w:rsidR="00C03087" w:rsidRPr="00275A37" w:rsidRDefault="00C03087" w:rsidP="00C03087">
      <w:pPr>
        <w:contextualSpacing/>
        <w:jc w:val="both"/>
        <w:rPr>
          <w:rFonts w:ascii="Times New Roman" w:hAnsi="Times New Roman" w:cs="Times New Roman"/>
          <w:iCs/>
          <w:sz w:val="24"/>
          <w:szCs w:val="24"/>
        </w:rPr>
      </w:pPr>
      <w:r w:rsidRPr="00275A37">
        <w:rPr>
          <w:rFonts w:ascii="Times New Roman" w:hAnsi="Times New Roman" w:cs="Times New Roman"/>
          <w:sz w:val="24"/>
          <w:szCs w:val="24"/>
        </w:rPr>
        <w:t>WHEREAS,</w:t>
      </w:r>
      <w:r w:rsidRPr="00275A37">
        <w:rPr>
          <w:rFonts w:ascii="Times New Roman" w:hAnsi="Times New Roman" w:cs="Times New Roman"/>
          <w:i/>
          <w:sz w:val="24"/>
          <w:szCs w:val="24"/>
        </w:rPr>
        <w:t xml:space="preserve"> </w:t>
      </w:r>
      <w:r w:rsidRPr="00275A37">
        <w:rPr>
          <w:rFonts w:ascii="Times New Roman" w:hAnsi="Times New Roman" w:cs="Times New Roman"/>
          <w:iCs/>
          <w:sz w:val="24"/>
          <w:szCs w:val="24"/>
        </w:rPr>
        <w:t>Connell Foley</w:t>
      </w:r>
      <w:r w:rsidRPr="00275A37">
        <w:rPr>
          <w:rFonts w:ascii="Times New Roman" w:hAnsi="Times New Roman" w:cs="Times New Roman"/>
          <w:i/>
          <w:sz w:val="24"/>
          <w:szCs w:val="24"/>
        </w:rPr>
        <w:t xml:space="preserve"> </w:t>
      </w:r>
      <w:r w:rsidRPr="00275A37">
        <w:rPr>
          <w:rFonts w:ascii="Times New Roman" w:hAnsi="Times New Roman" w:cs="Times New Roman"/>
          <w:sz w:val="24"/>
          <w:szCs w:val="24"/>
        </w:rPr>
        <w:t xml:space="preserve">has submitted a proposal </w:t>
      </w:r>
      <w:r w:rsidRPr="00275A37">
        <w:rPr>
          <w:rFonts w:ascii="Times New Roman" w:hAnsi="Times New Roman" w:cs="Times New Roman"/>
          <w:iCs/>
          <w:sz w:val="24"/>
          <w:szCs w:val="24"/>
        </w:rPr>
        <w:t>dated March 30, 2023</w:t>
      </w:r>
      <w:r w:rsidRPr="00275A37">
        <w:rPr>
          <w:rFonts w:ascii="Times New Roman" w:hAnsi="Times New Roman" w:cs="Times New Roman"/>
          <w:sz w:val="24"/>
          <w:szCs w:val="24"/>
        </w:rPr>
        <w:t xml:space="preserve"> indicating they will provide special legal counsel</w:t>
      </w:r>
      <w:r w:rsidRPr="00275A37">
        <w:rPr>
          <w:rFonts w:ascii="Times New Roman" w:hAnsi="Times New Roman" w:cs="Times New Roman"/>
          <w:i/>
          <w:sz w:val="24"/>
          <w:szCs w:val="24"/>
        </w:rPr>
        <w:t xml:space="preserve"> </w:t>
      </w:r>
      <w:r w:rsidRPr="00275A37">
        <w:rPr>
          <w:rFonts w:ascii="Times New Roman" w:hAnsi="Times New Roman" w:cs="Times New Roman"/>
          <w:sz w:val="24"/>
          <w:szCs w:val="24"/>
        </w:rPr>
        <w:t xml:space="preserve">at the </w:t>
      </w:r>
      <w:r w:rsidRPr="00275A37">
        <w:rPr>
          <w:rFonts w:ascii="Times New Roman" w:hAnsi="Times New Roman" w:cs="Times New Roman"/>
          <w:iCs/>
          <w:sz w:val="24"/>
          <w:szCs w:val="24"/>
        </w:rPr>
        <w:t>rate of $225.00 per hour; and</w:t>
      </w:r>
    </w:p>
    <w:p w14:paraId="4088FB66" w14:textId="77777777" w:rsidR="00C03087" w:rsidRPr="00275A37" w:rsidRDefault="00C03087" w:rsidP="00C03087">
      <w:pPr>
        <w:contextualSpacing/>
        <w:jc w:val="both"/>
        <w:rPr>
          <w:rFonts w:ascii="Times New Roman" w:hAnsi="Times New Roman" w:cs="Times New Roman"/>
          <w:sz w:val="24"/>
          <w:szCs w:val="24"/>
        </w:rPr>
      </w:pPr>
    </w:p>
    <w:p w14:paraId="62216200" w14:textId="77777777" w:rsidR="00C03087" w:rsidRPr="00275A37" w:rsidRDefault="00C03087" w:rsidP="00C03087">
      <w:pPr>
        <w:contextualSpacing/>
        <w:jc w:val="both"/>
        <w:rPr>
          <w:rFonts w:ascii="Times New Roman" w:hAnsi="Times New Roman" w:cs="Times New Roman"/>
          <w:sz w:val="24"/>
          <w:szCs w:val="24"/>
        </w:rPr>
      </w:pPr>
      <w:r w:rsidRPr="00275A37">
        <w:rPr>
          <w:rFonts w:ascii="Times New Roman" w:hAnsi="Times New Roman" w:cs="Times New Roman"/>
          <w:sz w:val="24"/>
          <w:szCs w:val="24"/>
        </w:rPr>
        <w:t>WHEREAS,</w:t>
      </w:r>
      <w:r>
        <w:rPr>
          <w:rFonts w:ascii="Times New Roman" w:hAnsi="Times New Roman" w:cs="Times New Roman"/>
          <w:sz w:val="24"/>
          <w:szCs w:val="24"/>
        </w:rPr>
        <w:t xml:space="preserve"> </w:t>
      </w:r>
      <w:r w:rsidRPr="00275A37">
        <w:rPr>
          <w:rFonts w:ascii="Times New Roman" w:hAnsi="Times New Roman" w:cs="Times New Roman"/>
          <w:iCs/>
          <w:sz w:val="24"/>
          <w:szCs w:val="24"/>
        </w:rPr>
        <w:t>Connell Foley</w:t>
      </w:r>
      <w:r w:rsidRPr="00275A37">
        <w:rPr>
          <w:rFonts w:ascii="Times New Roman" w:hAnsi="Times New Roman" w:cs="Times New Roman"/>
          <w:i/>
          <w:sz w:val="24"/>
          <w:szCs w:val="24"/>
        </w:rPr>
        <w:t xml:space="preserve"> </w:t>
      </w:r>
      <w:r w:rsidRPr="00275A37">
        <w:rPr>
          <w:rFonts w:ascii="Times New Roman" w:hAnsi="Times New Roman" w:cs="Times New Roman"/>
          <w:sz w:val="24"/>
          <w:szCs w:val="24"/>
        </w:rPr>
        <w:t>has completed and submitted a Business Entity Disclosure Certification which certifies Connell Foley has not made any reportable contributions to a political or candidate committee in the Town of Hackettstown</w:t>
      </w:r>
      <w:r w:rsidRPr="00275A37">
        <w:rPr>
          <w:rFonts w:ascii="Times New Roman" w:hAnsi="Times New Roman" w:cs="Times New Roman"/>
          <w:i/>
          <w:sz w:val="24"/>
          <w:szCs w:val="24"/>
        </w:rPr>
        <w:t xml:space="preserve"> </w:t>
      </w:r>
      <w:r w:rsidRPr="00275A37">
        <w:rPr>
          <w:rFonts w:ascii="Times New Roman" w:hAnsi="Times New Roman" w:cs="Times New Roman"/>
          <w:sz w:val="24"/>
          <w:szCs w:val="24"/>
        </w:rPr>
        <w:t>in the previous one year, and that the contract will prohibit the firm of</w:t>
      </w:r>
      <w:r w:rsidRPr="00275A37">
        <w:rPr>
          <w:rFonts w:ascii="Times New Roman" w:hAnsi="Times New Roman" w:cs="Times New Roman"/>
          <w:i/>
          <w:sz w:val="24"/>
          <w:szCs w:val="24"/>
        </w:rPr>
        <w:t xml:space="preserve"> </w:t>
      </w:r>
      <w:r w:rsidRPr="00275A37">
        <w:rPr>
          <w:rFonts w:ascii="Times New Roman" w:hAnsi="Times New Roman" w:cs="Times New Roman"/>
          <w:iCs/>
          <w:sz w:val="24"/>
          <w:szCs w:val="24"/>
        </w:rPr>
        <w:t>Connell Foley</w:t>
      </w:r>
      <w:r w:rsidRPr="00275A37">
        <w:rPr>
          <w:rFonts w:ascii="Times New Roman" w:hAnsi="Times New Roman" w:cs="Times New Roman"/>
          <w:i/>
          <w:sz w:val="24"/>
          <w:szCs w:val="24"/>
        </w:rPr>
        <w:t xml:space="preserve"> </w:t>
      </w:r>
      <w:r w:rsidRPr="00275A37">
        <w:rPr>
          <w:rFonts w:ascii="Times New Roman" w:hAnsi="Times New Roman" w:cs="Times New Roman"/>
          <w:sz w:val="24"/>
          <w:szCs w:val="24"/>
        </w:rPr>
        <w:t>from making any reportable contributions through the term of the contract, and</w:t>
      </w:r>
    </w:p>
    <w:p w14:paraId="35B9940F" w14:textId="77777777" w:rsidR="00C03087" w:rsidRPr="00275A37" w:rsidRDefault="00C03087" w:rsidP="00C03087">
      <w:pPr>
        <w:ind w:firstLine="720"/>
        <w:contextualSpacing/>
        <w:jc w:val="both"/>
        <w:rPr>
          <w:rFonts w:ascii="Times New Roman" w:hAnsi="Times New Roman" w:cs="Times New Roman"/>
          <w:sz w:val="24"/>
          <w:szCs w:val="24"/>
        </w:rPr>
      </w:pPr>
    </w:p>
    <w:p w14:paraId="2B71D92B" w14:textId="77777777" w:rsidR="00C03087" w:rsidRPr="00275A37" w:rsidRDefault="00C03087" w:rsidP="00C03087">
      <w:pPr>
        <w:contextualSpacing/>
        <w:jc w:val="both"/>
        <w:rPr>
          <w:rFonts w:ascii="Times New Roman" w:hAnsi="Times New Roman" w:cs="Times New Roman"/>
          <w:sz w:val="24"/>
          <w:szCs w:val="24"/>
        </w:rPr>
      </w:pPr>
      <w:r w:rsidRPr="00275A37">
        <w:rPr>
          <w:rFonts w:ascii="Times New Roman" w:hAnsi="Times New Roman" w:cs="Times New Roman"/>
          <w:sz w:val="24"/>
          <w:szCs w:val="24"/>
        </w:rPr>
        <w:t>WHEREAS, the Chief Financial Officer/Qualified Purchasing Agent has certified that funds are available for award of this contract,</w:t>
      </w:r>
    </w:p>
    <w:p w14:paraId="49A518AB" w14:textId="77777777" w:rsidR="00C03087" w:rsidRPr="00275A37" w:rsidRDefault="00C03087" w:rsidP="00C03087">
      <w:pPr>
        <w:ind w:firstLine="720"/>
        <w:contextualSpacing/>
        <w:jc w:val="both"/>
        <w:rPr>
          <w:rFonts w:ascii="Times New Roman" w:hAnsi="Times New Roman" w:cs="Times New Roman"/>
          <w:sz w:val="24"/>
          <w:szCs w:val="24"/>
        </w:rPr>
      </w:pPr>
    </w:p>
    <w:p w14:paraId="5DB02DFD" w14:textId="77777777" w:rsidR="00C03087" w:rsidRPr="00275A37" w:rsidRDefault="00C03087" w:rsidP="00C03087">
      <w:pPr>
        <w:contextualSpacing/>
        <w:jc w:val="both"/>
        <w:rPr>
          <w:rFonts w:ascii="Times New Roman" w:hAnsi="Times New Roman" w:cs="Times New Roman"/>
          <w:sz w:val="24"/>
          <w:szCs w:val="24"/>
        </w:rPr>
      </w:pPr>
      <w:r w:rsidRPr="00275A37">
        <w:rPr>
          <w:rFonts w:ascii="Times New Roman" w:hAnsi="Times New Roman" w:cs="Times New Roman"/>
          <w:sz w:val="24"/>
          <w:szCs w:val="24"/>
        </w:rPr>
        <w:t xml:space="preserve">NOW THEREFORE, BE IT RESOLVED that the Mayor and Council of the </w:t>
      </w:r>
      <w:r w:rsidRPr="00275A37">
        <w:rPr>
          <w:rFonts w:ascii="Times New Roman" w:hAnsi="Times New Roman" w:cs="Times New Roman"/>
          <w:iCs/>
          <w:sz w:val="24"/>
          <w:szCs w:val="24"/>
        </w:rPr>
        <w:t>Town of Hackettstown</w:t>
      </w:r>
      <w:r w:rsidRPr="00275A37">
        <w:rPr>
          <w:rFonts w:ascii="Times New Roman" w:hAnsi="Times New Roman" w:cs="Times New Roman"/>
          <w:sz w:val="24"/>
          <w:szCs w:val="24"/>
        </w:rPr>
        <w:t xml:space="preserve"> authorizes the Town of Hackettstown to enter a contract with </w:t>
      </w:r>
      <w:r w:rsidRPr="00275A37">
        <w:rPr>
          <w:rFonts w:ascii="Times New Roman" w:hAnsi="Times New Roman" w:cs="Times New Roman"/>
          <w:iCs/>
          <w:sz w:val="24"/>
          <w:szCs w:val="24"/>
        </w:rPr>
        <w:t>Connell Foley</w:t>
      </w:r>
      <w:r w:rsidRPr="00275A37">
        <w:rPr>
          <w:rFonts w:ascii="Times New Roman" w:hAnsi="Times New Roman" w:cs="Times New Roman"/>
          <w:i/>
          <w:sz w:val="24"/>
          <w:szCs w:val="24"/>
        </w:rPr>
        <w:t xml:space="preserve"> </w:t>
      </w:r>
      <w:r w:rsidRPr="00275A37">
        <w:rPr>
          <w:rFonts w:ascii="Times New Roman" w:hAnsi="Times New Roman" w:cs="Times New Roman"/>
          <w:sz w:val="24"/>
          <w:szCs w:val="24"/>
        </w:rPr>
        <w:t>as described herein; and,</w:t>
      </w:r>
    </w:p>
    <w:p w14:paraId="4AE122E5" w14:textId="77777777" w:rsidR="00C03087" w:rsidRPr="00275A37" w:rsidRDefault="00C03087" w:rsidP="00C03087">
      <w:pPr>
        <w:contextualSpacing/>
        <w:jc w:val="both"/>
        <w:rPr>
          <w:rFonts w:ascii="Times New Roman" w:hAnsi="Times New Roman" w:cs="Times New Roman"/>
          <w:sz w:val="24"/>
          <w:szCs w:val="24"/>
        </w:rPr>
      </w:pPr>
    </w:p>
    <w:p w14:paraId="3A0478D1" w14:textId="77777777" w:rsidR="00C03087" w:rsidRPr="00275A37" w:rsidRDefault="00C03087" w:rsidP="00C03087">
      <w:pPr>
        <w:contextualSpacing/>
        <w:jc w:val="both"/>
        <w:rPr>
          <w:rFonts w:ascii="Times New Roman" w:hAnsi="Times New Roman" w:cs="Times New Roman"/>
          <w:i/>
          <w:iCs/>
          <w:sz w:val="24"/>
          <w:szCs w:val="24"/>
        </w:rPr>
      </w:pPr>
      <w:r w:rsidRPr="00275A37">
        <w:rPr>
          <w:rFonts w:ascii="Times New Roman" w:hAnsi="Times New Roman" w:cs="Times New Roman"/>
          <w:sz w:val="24"/>
          <w:szCs w:val="24"/>
        </w:rPr>
        <w:t>BE IT FURTHER RESOLVED that the Business Disclosure Entity Certification and the Determination of Value be placed on file with this resolution</w:t>
      </w:r>
      <w:r w:rsidRPr="00275A37">
        <w:rPr>
          <w:rFonts w:ascii="Times New Roman" w:hAnsi="Times New Roman" w:cs="Times New Roman"/>
          <w:i/>
          <w:iCs/>
          <w:sz w:val="24"/>
          <w:szCs w:val="24"/>
        </w:rPr>
        <w:t>.</w:t>
      </w:r>
    </w:p>
    <w:p w14:paraId="589BCAA8" w14:textId="77777777" w:rsidR="00C03087" w:rsidRDefault="00C03087" w:rsidP="00C03087">
      <w:pPr>
        <w:contextualSpacing/>
        <w:rPr>
          <w:rFonts w:ascii="Times New Roman" w:hAnsi="Times New Roman" w:cs="Times New Roman"/>
          <w:sz w:val="24"/>
          <w:szCs w:val="24"/>
        </w:rPr>
      </w:pPr>
    </w:p>
    <w:p w14:paraId="6BBA7BFA"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and Sheldon </w:t>
      </w:r>
    </w:p>
    <w:p w14:paraId="6C3303B4" w14:textId="77777777" w:rsidR="00C03087" w:rsidRDefault="00C03087" w:rsidP="00C03087">
      <w:pPr>
        <w:contextualSpacing/>
        <w:rPr>
          <w:rFonts w:ascii="Times New Roman" w:hAnsi="Times New Roman" w:cs="Times New Roman"/>
          <w:sz w:val="24"/>
          <w:szCs w:val="24"/>
        </w:rPr>
      </w:pPr>
    </w:p>
    <w:p w14:paraId="7C220128"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3F93439B" w14:textId="77777777" w:rsidR="00C03087" w:rsidRDefault="00C03087" w:rsidP="00C03087">
      <w:pPr>
        <w:contextualSpacing/>
        <w:jc w:val="center"/>
        <w:rPr>
          <w:rFonts w:ascii="Times New Roman" w:hAnsi="Times New Roman" w:cs="Times New Roman"/>
          <w:sz w:val="24"/>
          <w:szCs w:val="24"/>
        </w:rPr>
      </w:pPr>
    </w:p>
    <w:p w14:paraId="0F9576B1" w14:textId="77777777" w:rsidR="00C03087" w:rsidRDefault="00C03087" w:rsidP="00C03087">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3F70E8F" w14:textId="77777777" w:rsidR="00C03087" w:rsidRDefault="00C03087" w:rsidP="00C03087">
      <w:pPr>
        <w:contextualSpacing/>
        <w:rPr>
          <w:rFonts w:ascii="Times New Roman" w:hAnsi="Times New Roman" w:cs="Times New Roman"/>
          <w:sz w:val="24"/>
          <w:szCs w:val="24"/>
        </w:rPr>
      </w:pPr>
    </w:p>
    <w:p w14:paraId="67F66EDF"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WHEREAS, the Tax Collector of the Town of Hackettstown has been paid the amount necessary to redeem with interest calculated in accordance with the New Jersey Statutes on property known on the Tax Map and in the Tax Duplicate as the following municipal lien:</w:t>
      </w:r>
    </w:p>
    <w:p w14:paraId="740842A4" w14:textId="77777777" w:rsidR="00C03087" w:rsidRDefault="00C03087" w:rsidP="00C03087">
      <w:pPr>
        <w:contextualSpacing/>
        <w:rPr>
          <w:rFonts w:ascii="Times New Roman" w:hAnsi="Times New Roman" w:cs="Times New Roman"/>
          <w:sz w:val="24"/>
          <w:szCs w:val="24"/>
        </w:rPr>
      </w:pPr>
    </w:p>
    <w:p w14:paraId="7BF1816A"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ab/>
        <w:t>Block 88, Lot 11</w:t>
      </w:r>
      <w:r>
        <w:rPr>
          <w:rFonts w:ascii="Times New Roman" w:hAnsi="Times New Roman" w:cs="Times New Roman"/>
          <w:sz w:val="24"/>
          <w:szCs w:val="24"/>
        </w:rPr>
        <w:tab/>
      </w:r>
      <w:r>
        <w:rPr>
          <w:rFonts w:ascii="Times New Roman" w:hAnsi="Times New Roman" w:cs="Times New Roman"/>
          <w:sz w:val="24"/>
          <w:szCs w:val="24"/>
        </w:rPr>
        <w:tab/>
        <w:t>307 W Moore St</w:t>
      </w:r>
    </w:p>
    <w:p w14:paraId="7AFEB8D0"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ab/>
        <w:t>Tax Sale Certificate #20-00144</w:t>
      </w:r>
    </w:p>
    <w:p w14:paraId="190506C4"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ab/>
        <w:t>Assessed to:</w:t>
      </w:r>
      <w:r>
        <w:rPr>
          <w:rFonts w:ascii="Times New Roman" w:hAnsi="Times New Roman" w:cs="Times New Roman"/>
          <w:sz w:val="24"/>
          <w:szCs w:val="24"/>
        </w:rPr>
        <w:tab/>
        <w:t>Painter, Mark R &amp; Mary C</w:t>
      </w:r>
    </w:p>
    <w:p w14:paraId="70E142C6" w14:textId="77777777" w:rsidR="00C03087" w:rsidRDefault="00C03087" w:rsidP="00C03087">
      <w:pPr>
        <w:contextualSpacing/>
        <w:rPr>
          <w:rFonts w:ascii="Times New Roman" w:hAnsi="Times New Roman" w:cs="Times New Roman"/>
          <w:sz w:val="24"/>
          <w:szCs w:val="24"/>
        </w:rPr>
      </w:pPr>
    </w:p>
    <w:p w14:paraId="0CCBA144"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13</w:t>
      </w:r>
      <w:r w:rsidRPr="005C2168">
        <w:rPr>
          <w:rFonts w:ascii="Times New Roman" w:hAnsi="Times New Roman" w:cs="Times New Roman"/>
          <w:sz w:val="24"/>
          <w:szCs w:val="24"/>
          <w:vertAlign w:val="superscript"/>
        </w:rPr>
        <w:t>th</w:t>
      </w:r>
      <w:r>
        <w:rPr>
          <w:rFonts w:ascii="Times New Roman" w:hAnsi="Times New Roman" w:cs="Times New Roman"/>
          <w:sz w:val="24"/>
          <w:szCs w:val="24"/>
        </w:rPr>
        <w:t xml:space="preserve"> day of April, 2023 that the Chief Financial Officer is hereby authorized to issue a check for $43,778.99 plus a $33,100 premium to total $76,878.99 to the lienholder:</w:t>
      </w:r>
    </w:p>
    <w:p w14:paraId="7AF66093" w14:textId="77777777" w:rsidR="00C03087" w:rsidRDefault="00C03087" w:rsidP="00C03087">
      <w:pPr>
        <w:contextualSpacing/>
        <w:rPr>
          <w:rFonts w:ascii="Times New Roman" w:hAnsi="Times New Roman" w:cs="Times New Roman"/>
          <w:sz w:val="24"/>
          <w:szCs w:val="24"/>
        </w:rPr>
      </w:pPr>
    </w:p>
    <w:p w14:paraId="58E3F46B"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ab/>
        <w:t>US Bank Cust for Tower DB X</w:t>
      </w:r>
    </w:p>
    <w:p w14:paraId="3C248104"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ab/>
        <w:t>50 S 16</w:t>
      </w:r>
      <w:r w:rsidRPr="005C2168">
        <w:rPr>
          <w:rFonts w:ascii="Times New Roman" w:hAnsi="Times New Roman" w:cs="Times New Roman"/>
          <w:sz w:val="24"/>
          <w:szCs w:val="24"/>
          <w:vertAlign w:val="superscript"/>
        </w:rPr>
        <w:t>th</w:t>
      </w:r>
      <w:r>
        <w:rPr>
          <w:rFonts w:ascii="Times New Roman" w:hAnsi="Times New Roman" w:cs="Times New Roman"/>
          <w:sz w:val="24"/>
          <w:szCs w:val="24"/>
        </w:rPr>
        <w:t xml:space="preserve"> St Suite 2050</w:t>
      </w:r>
    </w:p>
    <w:p w14:paraId="5F764F9E"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ab/>
        <w:t>Philadelphia, PA 19102</w:t>
      </w:r>
    </w:p>
    <w:p w14:paraId="58D94015" w14:textId="77777777" w:rsidR="00C03087" w:rsidRDefault="00C03087" w:rsidP="00C03087">
      <w:pPr>
        <w:contextualSpacing/>
        <w:rPr>
          <w:rFonts w:ascii="Times New Roman" w:hAnsi="Times New Roman" w:cs="Times New Roman"/>
          <w:sz w:val="24"/>
          <w:szCs w:val="24"/>
        </w:rPr>
      </w:pPr>
    </w:p>
    <w:p w14:paraId="217C3DBF"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Lambo and Sheldon</w:t>
      </w:r>
    </w:p>
    <w:p w14:paraId="3659933E" w14:textId="77777777" w:rsidR="00C03087" w:rsidRDefault="00C03087" w:rsidP="00C03087">
      <w:pPr>
        <w:contextualSpacing/>
        <w:rPr>
          <w:rFonts w:ascii="Times New Roman" w:hAnsi="Times New Roman" w:cs="Times New Roman"/>
          <w:sz w:val="24"/>
          <w:szCs w:val="24"/>
        </w:rPr>
      </w:pPr>
    </w:p>
    <w:p w14:paraId="2572769C"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appoint Ryan Windels to the position of 2</w:t>
      </w:r>
      <w:r w:rsidRPr="00EE09C8">
        <w:rPr>
          <w:rFonts w:ascii="Times New Roman" w:hAnsi="Times New Roman" w:cs="Times New Roman"/>
          <w:sz w:val="24"/>
          <w:szCs w:val="24"/>
          <w:vertAlign w:val="superscript"/>
        </w:rPr>
        <w:t>nd</w:t>
      </w:r>
      <w:r>
        <w:rPr>
          <w:rFonts w:ascii="Times New Roman" w:hAnsi="Times New Roman" w:cs="Times New Roman"/>
          <w:sz w:val="24"/>
          <w:szCs w:val="24"/>
        </w:rPr>
        <w:t xml:space="preserve"> Alternate Prosecutor effective April 14, 2023.</w:t>
      </w:r>
    </w:p>
    <w:p w14:paraId="333D0448" w14:textId="77777777" w:rsidR="00C03087" w:rsidRDefault="00C03087" w:rsidP="00C03087">
      <w:pPr>
        <w:contextualSpacing/>
        <w:rPr>
          <w:rFonts w:ascii="Times New Roman" w:hAnsi="Times New Roman" w:cs="Times New Roman"/>
          <w:sz w:val="24"/>
          <w:szCs w:val="24"/>
        </w:rPr>
      </w:pPr>
    </w:p>
    <w:p w14:paraId="46DA0E2E"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Lambo and Sheldon</w:t>
      </w:r>
    </w:p>
    <w:p w14:paraId="365ED440" w14:textId="77777777" w:rsidR="00C03087" w:rsidRDefault="00C03087" w:rsidP="00C03087">
      <w:pPr>
        <w:contextualSpacing/>
        <w:rPr>
          <w:rFonts w:ascii="Times New Roman" w:hAnsi="Times New Roman" w:cs="Times New Roman"/>
          <w:sz w:val="24"/>
          <w:szCs w:val="24"/>
        </w:rPr>
      </w:pPr>
    </w:p>
    <w:p w14:paraId="6F017769"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taxicab owner’s license application for Ana Ramirez, AMR Car Service, for a 2009 Honda Wagon, VIN# </w:t>
      </w:r>
      <w:proofErr w:type="spellStart"/>
      <w:r>
        <w:rPr>
          <w:rFonts w:ascii="Times New Roman" w:hAnsi="Times New Roman" w:cs="Times New Roman"/>
          <w:sz w:val="24"/>
          <w:szCs w:val="24"/>
        </w:rPr>
        <w:t>5FNRL386X9B018240</w:t>
      </w:r>
      <w:proofErr w:type="spellEnd"/>
      <w:r>
        <w:rPr>
          <w:rFonts w:ascii="Times New Roman" w:hAnsi="Times New Roman" w:cs="Times New Roman"/>
          <w:sz w:val="24"/>
          <w:szCs w:val="24"/>
        </w:rPr>
        <w:t xml:space="preserve"> through May 1, 2024.</w:t>
      </w:r>
    </w:p>
    <w:p w14:paraId="264EE105" w14:textId="77777777" w:rsidR="00C03087" w:rsidRDefault="00C03087" w:rsidP="00C03087">
      <w:pPr>
        <w:contextualSpacing/>
        <w:rPr>
          <w:rFonts w:ascii="Times New Roman" w:hAnsi="Times New Roman" w:cs="Times New Roman"/>
          <w:sz w:val="24"/>
          <w:szCs w:val="24"/>
        </w:rPr>
      </w:pPr>
    </w:p>
    <w:p w14:paraId="3B1B499E"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Lambo and Sheldon</w:t>
      </w:r>
    </w:p>
    <w:p w14:paraId="20E41335" w14:textId="77777777" w:rsidR="00C03087" w:rsidRDefault="00C03087" w:rsidP="00C03087">
      <w:pPr>
        <w:contextualSpacing/>
        <w:rPr>
          <w:rFonts w:ascii="Times New Roman" w:hAnsi="Times New Roman" w:cs="Times New Roman"/>
          <w:sz w:val="24"/>
          <w:szCs w:val="24"/>
        </w:rPr>
      </w:pPr>
    </w:p>
    <w:p w14:paraId="68C1A5CD"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the taxicab owner’s license for Ada Garcia, </w:t>
      </w:r>
      <w:proofErr w:type="spellStart"/>
      <w:r>
        <w:rPr>
          <w:rFonts w:ascii="Times New Roman" w:hAnsi="Times New Roman" w:cs="Times New Roman"/>
          <w:sz w:val="24"/>
          <w:szCs w:val="24"/>
        </w:rPr>
        <w:t>A&amp;G</w:t>
      </w:r>
      <w:proofErr w:type="spellEnd"/>
      <w:r>
        <w:rPr>
          <w:rFonts w:ascii="Times New Roman" w:hAnsi="Times New Roman" w:cs="Times New Roman"/>
          <w:sz w:val="24"/>
          <w:szCs w:val="24"/>
        </w:rPr>
        <w:t xml:space="preserve"> Taxi &amp; Limo Service for a 2012 Toyota Wagon, VIN# </w:t>
      </w:r>
      <w:proofErr w:type="spellStart"/>
      <w:r>
        <w:rPr>
          <w:rFonts w:ascii="Times New Roman" w:hAnsi="Times New Roman" w:cs="Times New Roman"/>
          <w:sz w:val="24"/>
          <w:szCs w:val="24"/>
        </w:rPr>
        <w:t>5TDDK3DC0C5030618</w:t>
      </w:r>
      <w:proofErr w:type="spellEnd"/>
      <w:r>
        <w:rPr>
          <w:rFonts w:ascii="Times New Roman" w:hAnsi="Times New Roman" w:cs="Times New Roman"/>
          <w:sz w:val="24"/>
          <w:szCs w:val="24"/>
        </w:rPr>
        <w:t xml:space="preserve"> through May 1, 2024.</w:t>
      </w:r>
    </w:p>
    <w:p w14:paraId="6802A999" w14:textId="77777777" w:rsidR="00C03087" w:rsidRDefault="00C03087" w:rsidP="00C03087">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April 13, 2023 (continued)</w:t>
      </w:r>
    </w:p>
    <w:p w14:paraId="493143A6" w14:textId="77777777" w:rsidR="00C03087" w:rsidRDefault="00C03087" w:rsidP="00C03087">
      <w:pPr>
        <w:contextualSpacing/>
        <w:rPr>
          <w:rFonts w:ascii="Times New Roman" w:hAnsi="Times New Roman" w:cs="Times New Roman"/>
          <w:sz w:val="24"/>
          <w:szCs w:val="24"/>
        </w:rPr>
      </w:pPr>
    </w:p>
    <w:p w14:paraId="01FD14D2"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Lambo and Sheldon</w:t>
      </w:r>
    </w:p>
    <w:p w14:paraId="651463C6" w14:textId="77777777" w:rsidR="00C03087" w:rsidRDefault="00C03087" w:rsidP="00C03087">
      <w:pPr>
        <w:contextualSpacing/>
        <w:rPr>
          <w:rFonts w:ascii="Times New Roman" w:hAnsi="Times New Roman" w:cs="Times New Roman"/>
          <w:sz w:val="24"/>
          <w:szCs w:val="24"/>
        </w:rPr>
      </w:pPr>
    </w:p>
    <w:p w14:paraId="5A449891"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taxicab owner’s license for Martha Allardice, Tia’s Taxi &amp; Limo, LLC for a 2015 Honda Odyssey, VIN# </w:t>
      </w:r>
      <w:proofErr w:type="spellStart"/>
      <w:r>
        <w:rPr>
          <w:rFonts w:ascii="Times New Roman" w:hAnsi="Times New Roman" w:cs="Times New Roman"/>
          <w:sz w:val="24"/>
          <w:szCs w:val="24"/>
        </w:rPr>
        <w:t>45FNRL5H67FB007798</w:t>
      </w:r>
      <w:proofErr w:type="spellEnd"/>
      <w:r>
        <w:rPr>
          <w:rFonts w:ascii="Times New Roman" w:hAnsi="Times New Roman" w:cs="Times New Roman"/>
          <w:sz w:val="24"/>
          <w:szCs w:val="24"/>
        </w:rPr>
        <w:t xml:space="preserve"> through May 1, 2024.</w:t>
      </w:r>
    </w:p>
    <w:p w14:paraId="149DEA44" w14:textId="77777777" w:rsidR="00C03087" w:rsidRDefault="00C03087" w:rsidP="00C03087">
      <w:pPr>
        <w:contextualSpacing/>
        <w:rPr>
          <w:rFonts w:ascii="Times New Roman" w:hAnsi="Times New Roman" w:cs="Times New Roman"/>
          <w:sz w:val="24"/>
          <w:szCs w:val="24"/>
        </w:rPr>
      </w:pPr>
    </w:p>
    <w:p w14:paraId="0930E249"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Lambo and Sheldon</w:t>
      </w:r>
    </w:p>
    <w:p w14:paraId="3365CB1C" w14:textId="77777777" w:rsidR="00C03087" w:rsidRDefault="00C03087" w:rsidP="00C03087">
      <w:pPr>
        <w:contextualSpacing/>
        <w:rPr>
          <w:rFonts w:ascii="Times New Roman" w:hAnsi="Times New Roman" w:cs="Times New Roman"/>
          <w:sz w:val="24"/>
          <w:szCs w:val="24"/>
        </w:rPr>
      </w:pPr>
    </w:p>
    <w:p w14:paraId="632DBAAD"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taxicab driver’s license application for Ana Ramirez through May 1, 2024.</w:t>
      </w:r>
    </w:p>
    <w:p w14:paraId="6C5F5FF4" w14:textId="77777777" w:rsidR="00C03087" w:rsidRDefault="00C03087" w:rsidP="00C03087">
      <w:pPr>
        <w:contextualSpacing/>
        <w:rPr>
          <w:rFonts w:ascii="Times New Roman" w:hAnsi="Times New Roman" w:cs="Times New Roman"/>
          <w:sz w:val="24"/>
          <w:szCs w:val="24"/>
        </w:rPr>
      </w:pPr>
    </w:p>
    <w:p w14:paraId="21F0FD11"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and Sheldon </w:t>
      </w:r>
    </w:p>
    <w:p w14:paraId="35293E88" w14:textId="77777777" w:rsidR="00C03087" w:rsidRDefault="00C03087" w:rsidP="00C03087">
      <w:pPr>
        <w:contextualSpacing/>
        <w:rPr>
          <w:rFonts w:ascii="Times New Roman" w:hAnsi="Times New Roman" w:cs="Times New Roman"/>
          <w:sz w:val="24"/>
          <w:szCs w:val="24"/>
        </w:rPr>
      </w:pPr>
    </w:p>
    <w:p w14:paraId="0A50BA95"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taxicab driver’s license application for Derek Allardice through May 1, 2024.</w:t>
      </w:r>
    </w:p>
    <w:p w14:paraId="56128B11" w14:textId="77777777" w:rsidR="00C03087" w:rsidRDefault="00C03087" w:rsidP="00C03087">
      <w:pPr>
        <w:contextualSpacing/>
        <w:rPr>
          <w:rFonts w:ascii="Times New Roman" w:hAnsi="Times New Roman" w:cs="Times New Roman"/>
          <w:sz w:val="24"/>
          <w:szCs w:val="24"/>
        </w:rPr>
      </w:pPr>
    </w:p>
    <w:p w14:paraId="206DFA12"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and Sheldon  </w:t>
      </w:r>
    </w:p>
    <w:p w14:paraId="361F57C9" w14:textId="77777777" w:rsidR="00C03087" w:rsidRDefault="00C03087" w:rsidP="00C03087">
      <w:pPr>
        <w:contextualSpacing/>
        <w:rPr>
          <w:rFonts w:ascii="Times New Roman" w:hAnsi="Times New Roman" w:cs="Times New Roman"/>
          <w:sz w:val="24"/>
          <w:szCs w:val="24"/>
        </w:rPr>
      </w:pPr>
    </w:p>
    <w:p w14:paraId="6B778C4A"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taxicab driver’s license application for Martha Allardice through May 1, 2024.</w:t>
      </w:r>
    </w:p>
    <w:p w14:paraId="644DDDA7" w14:textId="77777777" w:rsidR="00C03087" w:rsidRDefault="00C03087" w:rsidP="00C03087">
      <w:pPr>
        <w:contextualSpacing/>
        <w:rPr>
          <w:rFonts w:ascii="Times New Roman" w:hAnsi="Times New Roman" w:cs="Times New Roman"/>
          <w:sz w:val="24"/>
          <w:szCs w:val="24"/>
        </w:rPr>
      </w:pPr>
    </w:p>
    <w:p w14:paraId="1A3D49BB"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and Sheldon </w:t>
      </w:r>
    </w:p>
    <w:p w14:paraId="3C423A4A" w14:textId="77777777" w:rsidR="00C03087" w:rsidRDefault="00C03087" w:rsidP="00C03087">
      <w:pPr>
        <w:contextualSpacing/>
        <w:rPr>
          <w:rFonts w:ascii="Times New Roman" w:hAnsi="Times New Roman" w:cs="Times New Roman"/>
          <w:sz w:val="24"/>
          <w:szCs w:val="24"/>
        </w:rPr>
      </w:pPr>
    </w:p>
    <w:p w14:paraId="53C2FAEE"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#2023-7 in the amount of $3,023,261.36.</w:t>
      </w:r>
    </w:p>
    <w:p w14:paraId="7A215253" w14:textId="77777777" w:rsidR="00C03087" w:rsidRDefault="00C03087" w:rsidP="00C03087">
      <w:pPr>
        <w:contextualSpacing/>
        <w:rPr>
          <w:rFonts w:ascii="Times New Roman" w:hAnsi="Times New Roman" w:cs="Times New Roman"/>
          <w:sz w:val="24"/>
          <w:szCs w:val="24"/>
        </w:rPr>
      </w:pPr>
    </w:p>
    <w:p w14:paraId="6B60407F"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and Sheldon </w:t>
      </w:r>
    </w:p>
    <w:p w14:paraId="66973C33" w14:textId="77777777" w:rsidR="00C03087" w:rsidRDefault="00C03087" w:rsidP="00C03087">
      <w:pPr>
        <w:contextualSpacing/>
        <w:rPr>
          <w:rFonts w:ascii="Times New Roman" w:hAnsi="Times New Roman" w:cs="Times New Roman"/>
          <w:sz w:val="24"/>
          <w:szCs w:val="24"/>
        </w:rPr>
      </w:pPr>
    </w:p>
    <w:p w14:paraId="52ED584D"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special event license application for the Hackettstown BID to hold Late Night Thursdays every Thursday from July 13, 2023 through August 24, 2023, to waive the $50.00 application fee and to charge no Town costs. </w:t>
      </w:r>
    </w:p>
    <w:p w14:paraId="766171C3" w14:textId="77777777" w:rsidR="00C03087" w:rsidRDefault="00C03087" w:rsidP="00C03087">
      <w:pPr>
        <w:contextualSpacing/>
        <w:rPr>
          <w:rFonts w:ascii="Times New Roman" w:hAnsi="Times New Roman" w:cs="Times New Roman"/>
          <w:sz w:val="24"/>
          <w:szCs w:val="24"/>
        </w:rPr>
      </w:pPr>
    </w:p>
    <w:p w14:paraId="13564658"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and Sheldon </w:t>
      </w:r>
    </w:p>
    <w:p w14:paraId="6FD56539" w14:textId="77777777" w:rsidR="00C03087" w:rsidRDefault="00C03087" w:rsidP="00C03087">
      <w:pPr>
        <w:contextualSpacing/>
        <w:rPr>
          <w:rFonts w:ascii="Times New Roman" w:hAnsi="Times New Roman" w:cs="Times New Roman"/>
          <w:sz w:val="24"/>
          <w:szCs w:val="24"/>
        </w:rPr>
      </w:pPr>
    </w:p>
    <w:p w14:paraId="689931F1"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special event license application for the House of the Good Shepherd to hold a Wine and Dine on June 1, 2023, to waive the $50.00 application fee and to charge no Town costs. </w:t>
      </w:r>
    </w:p>
    <w:p w14:paraId="581DDCAA" w14:textId="77777777" w:rsidR="00C03087" w:rsidRDefault="00C03087" w:rsidP="00C03087">
      <w:pPr>
        <w:contextualSpacing/>
        <w:rPr>
          <w:rFonts w:ascii="Times New Roman" w:hAnsi="Times New Roman" w:cs="Times New Roman"/>
          <w:sz w:val="24"/>
          <w:szCs w:val="24"/>
        </w:rPr>
      </w:pPr>
    </w:p>
    <w:p w14:paraId="0CA7581A"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and Sheldon </w:t>
      </w:r>
    </w:p>
    <w:p w14:paraId="0AEB97F8" w14:textId="77777777" w:rsidR="00C03087" w:rsidRDefault="00C03087" w:rsidP="00C03087">
      <w:pPr>
        <w:contextualSpacing/>
        <w:rPr>
          <w:rFonts w:ascii="Times New Roman" w:hAnsi="Times New Roman" w:cs="Times New Roman"/>
          <w:sz w:val="24"/>
          <w:szCs w:val="24"/>
        </w:rPr>
      </w:pPr>
    </w:p>
    <w:p w14:paraId="0B31B341"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DPW purchase order for Spring Tree Plantings from Trend Landscaping, Budd Lake, NJ in the amount $8,910.00.</w:t>
      </w:r>
    </w:p>
    <w:p w14:paraId="0CB673E6" w14:textId="77777777" w:rsidR="00C03087" w:rsidRDefault="00C03087" w:rsidP="00C03087">
      <w:pPr>
        <w:contextualSpacing/>
        <w:rPr>
          <w:rFonts w:ascii="Times New Roman" w:hAnsi="Times New Roman" w:cs="Times New Roman"/>
          <w:sz w:val="24"/>
          <w:szCs w:val="24"/>
        </w:rPr>
      </w:pPr>
    </w:p>
    <w:p w14:paraId="4E88E345"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and Sheldon  </w:t>
      </w:r>
    </w:p>
    <w:p w14:paraId="7483A80D" w14:textId="77777777" w:rsidR="00C03087" w:rsidRDefault="00C03087" w:rsidP="00C03087">
      <w:pPr>
        <w:contextualSpacing/>
        <w:rPr>
          <w:rFonts w:ascii="Times New Roman" w:hAnsi="Times New Roman" w:cs="Times New Roman"/>
          <w:sz w:val="24"/>
          <w:szCs w:val="24"/>
        </w:rPr>
      </w:pPr>
    </w:p>
    <w:p w14:paraId="79D300B1"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start the hiring process for two police officers, Jeffrey Anderson and Harold Ruiz.</w:t>
      </w:r>
    </w:p>
    <w:p w14:paraId="2ECE7DD0" w14:textId="77777777" w:rsidR="00C03087" w:rsidRDefault="00C03087" w:rsidP="00C03087">
      <w:pPr>
        <w:contextualSpacing/>
        <w:rPr>
          <w:rFonts w:ascii="Times New Roman" w:hAnsi="Times New Roman" w:cs="Times New Roman"/>
          <w:sz w:val="24"/>
          <w:szCs w:val="24"/>
        </w:rPr>
      </w:pPr>
    </w:p>
    <w:p w14:paraId="42BD639D"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and Sheldon </w:t>
      </w:r>
    </w:p>
    <w:p w14:paraId="76A349B6" w14:textId="77777777" w:rsidR="00C03087" w:rsidRDefault="00C03087" w:rsidP="00C03087">
      <w:pPr>
        <w:contextualSpacing/>
        <w:rPr>
          <w:rFonts w:ascii="Times New Roman" w:hAnsi="Times New Roman" w:cs="Times New Roman"/>
          <w:sz w:val="24"/>
          <w:szCs w:val="24"/>
        </w:rPr>
      </w:pPr>
    </w:p>
    <w:p w14:paraId="714FB67D"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 xml:space="preserve">Mayor DiMaio asked if anyone from the public would like to speak at this time. </w:t>
      </w:r>
    </w:p>
    <w:p w14:paraId="1A18BE7E" w14:textId="77777777" w:rsidR="00C03087" w:rsidRDefault="00C03087" w:rsidP="00C03087">
      <w:pPr>
        <w:contextualSpacing/>
        <w:jc w:val="center"/>
        <w:rPr>
          <w:rFonts w:ascii="Times New Roman" w:hAnsi="Times New Roman" w:cs="Times New Roman"/>
          <w:sz w:val="24"/>
          <w:szCs w:val="24"/>
        </w:rPr>
      </w:pPr>
    </w:p>
    <w:p w14:paraId="42509C99" w14:textId="77777777" w:rsidR="00C03087" w:rsidRDefault="00C03087" w:rsidP="00C03087">
      <w:pPr>
        <w:contextualSpacing/>
        <w:rPr>
          <w:rFonts w:ascii="Times New Roman" w:hAnsi="Times New Roman" w:cs="Times New Roman"/>
          <w:sz w:val="24"/>
          <w:szCs w:val="24"/>
        </w:rPr>
      </w:pPr>
      <w:r w:rsidRPr="003238FD">
        <w:rPr>
          <w:rFonts w:ascii="Times New Roman" w:hAnsi="Times New Roman" w:cs="Times New Roman"/>
          <w:sz w:val="24"/>
          <w:szCs w:val="24"/>
        </w:rPr>
        <w:t>Lauren Jensen, 201 E. Valley View Avenue</w:t>
      </w:r>
      <w:r>
        <w:rPr>
          <w:rFonts w:ascii="Times New Roman" w:hAnsi="Times New Roman" w:cs="Times New Roman"/>
          <w:sz w:val="24"/>
          <w:szCs w:val="24"/>
        </w:rPr>
        <w:t>, Hackettstown, spoke regarding problems she is having with a neighbor running an illegal business out of their home as well as odors from their yard.</w:t>
      </w:r>
    </w:p>
    <w:p w14:paraId="29947598" w14:textId="77777777" w:rsidR="00C03087" w:rsidRDefault="00C03087" w:rsidP="00C03087">
      <w:pPr>
        <w:contextualSpacing/>
        <w:rPr>
          <w:rFonts w:ascii="Times New Roman" w:hAnsi="Times New Roman" w:cs="Times New Roman"/>
          <w:sz w:val="24"/>
          <w:szCs w:val="24"/>
        </w:rPr>
      </w:pPr>
    </w:p>
    <w:p w14:paraId="3F702428"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William Berman, Esquire, from the law firm Berman Rosenbach, representing property owner 3 Route 57, LLC and Shiva’s Plant, LLC spoke regarding the rejection of his client’s cannabis license application.</w:t>
      </w:r>
    </w:p>
    <w:p w14:paraId="4C27E780" w14:textId="77777777" w:rsidR="00C03087" w:rsidRDefault="00C03087" w:rsidP="00C03087">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April 13, 2023 (continued)</w:t>
      </w:r>
    </w:p>
    <w:p w14:paraId="31E8F297" w14:textId="77777777" w:rsidR="00C03087" w:rsidRDefault="00C03087" w:rsidP="00C03087">
      <w:pPr>
        <w:contextualSpacing/>
        <w:rPr>
          <w:rFonts w:ascii="Times New Roman" w:hAnsi="Times New Roman" w:cs="Times New Roman"/>
          <w:sz w:val="24"/>
          <w:szCs w:val="24"/>
        </w:rPr>
      </w:pPr>
    </w:p>
    <w:p w14:paraId="50AF6392"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Moton was made (Sheldon) and seconded (Engelau) to adjourn this meeting at 7:55 PM.</w:t>
      </w:r>
    </w:p>
    <w:p w14:paraId="738BB446" w14:textId="77777777" w:rsidR="00C03087" w:rsidRDefault="00C03087" w:rsidP="00C03087">
      <w:pPr>
        <w:contextualSpacing/>
        <w:rPr>
          <w:rFonts w:ascii="Times New Roman" w:hAnsi="Times New Roman" w:cs="Times New Roman"/>
          <w:sz w:val="24"/>
          <w:szCs w:val="24"/>
        </w:rPr>
      </w:pPr>
    </w:p>
    <w:p w14:paraId="518FD245" w14:textId="77777777" w:rsidR="00C03087" w:rsidRDefault="00C03087" w:rsidP="00C03087">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Lambo and Sheldon</w:t>
      </w:r>
    </w:p>
    <w:p w14:paraId="15829030" w14:textId="77777777" w:rsidR="00C03087" w:rsidRDefault="00C03087" w:rsidP="00C03087">
      <w:pPr>
        <w:contextualSpacing/>
        <w:rPr>
          <w:rFonts w:ascii="Times New Roman" w:hAnsi="Times New Roman" w:cs="Times New Roman"/>
          <w:sz w:val="24"/>
          <w:szCs w:val="24"/>
        </w:rPr>
      </w:pPr>
    </w:p>
    <w:p w14:paraId="4CE24339" w14:textId="77777777" w:rsidR="00C03087" w:rsidRPr="003E79BA" w:rsidRDefault="00C03087" w:rsidP="00C03087">
      <w:pPr>
        <w:contextualSpacing/>
        <w:rPr>
          <w:rFonts w:ascii="Times New Roman" w:hAnsi="Times New Roman" w:cs="Times New Roman"/>
          <w:sz w:val="23"/>
          <w:szCs w:val="23"/>
        </w:rPr>
      </w:pPr>
      <w:r w:rsidRPr="003E79BA">
        <w:rPr>
          <w:rFonts w:ascii="Times New Roman" w:hAnsi="Times New Roman" w:cs="Times New Roman"/>
          <w:sz w:val="23"/>
          <w:szCs w:val="23"/>
        </w:rPr>
        <w:t>This is to certify that the</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This is to certify that all</w:t>
      </w:r>
    </w:p>
    <w:p w14:paraId="1F39CDFB" w14:textId="77777777" w:rsidR="00C03087" w:rsidRPr="003E79BA" w:rsidRDefault="00C03087" w:rsidP="00C03087">
      <w:pPr>
        <w:contextualSpacing/>
        <w:rPr>
          <w:rFonts w:ascii="Times New Roman" w:hAnsi="Times New Roman" w:cs="Times New Roman"/>
          <w:sz w:val="23"/>
          <w:szCs w:val="23"/>
        </w:rPr>
      </w:pPr>
      <w:r w:rsidRPr="003E79BA">
        <w:rPr>
          <w:rFonts w:ascii="Times New Roman" w:hAnsi="Times New Roman" w:cs="Times New Roman"/>
          <w:sz w:val="23"/>
          <w:szCs w:val="23"/>
        </w:rPr>
        <w:t>ordinances and resolutions</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proper notices, postings and</w:t>
      </w:r>
    </w:p>
    <w:p w14:paraId="079FDBB9" w14:textId="77777777" w:rsidR="00C03087" w:rsidRPr="003E79BA" w:rsidRDefault="00C03087" w:rsidP="00C03087">
      <w:pPr>
        <w:contextualSpacing/>
        <w:rPr>
          <w:rFonts w:ascii="Times New Roman" w:hAnsi="Times New Roman" w:cs="Times New Roman"/>
          <w:sz w:val="23"/>
          <w:szCs w:val="23"/>
        </w:rPr>
      </w:pPr>
      <w:r w:rsidRPr="003E79BA">
        <w:rPr>
          <w:rFonts w:ascii="Times New Roman" w:hAnsi="Times New Roman" w:cs="Times New Roman"/>
          <w:sz w:val="23"/>
          <w:szCs w:val="23"/>
        </w:rPr>
        <w:t>contained herein have been</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filings required by the Open</w:t>
      </w:r>
    </w:p>
    <w:p w14:paraId="1ABCEAE7" w14:textId="77777777" w:rsidR="00C03087" w:rsidRPr="003E79BA" w:rsidRDefault="00C03087" w:rsidP="00C03087">
      <w:pPr>
        <w:contextualSpacing/>
        <w:rPr>
          <w:rFonts w:ascii="Times New Roman" w:hAnsi="Times New Roman" w:cs="Times New Roman"/>
          <w:sz w:val="23"/>
          <w:szCs w:val="23"/>
        </w:rPr>
      </w:pPr>
      <w:r w:rsidRPr="003E79BA">
        <w:rPr>
          <w:rFonts w:ascii="Times New Roman" w:hAnsi="Times New Roman" w:cs="Times New Roman"/>
          <w:sz w:val="23"/>
          <w:szCs w:val="23"/>
        </w:rPr>
        <w:t>approved by me in accordance</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Pr>
          <w:rFonts w:ascii="Times New Roman" w:hAnsi="Times New Roman" w:cs="Times New Roman"/>
          <w:sz w:val="23"/>
          <w:szCs w:val="23"/>
        </w:rPr>
        <w:t xml:space="preserve">            </w:t>
      </w:r>
      <w:r w:rsidRPr="003E79BA">
        <w:rPr>
          <w:rFonts w:ascii="Times New Roman" w:hAnsi="Times New Roman" w:cs="Times New Roman"/>
          <w:sz w:val="23"/>
          <w:szCs w:val="23"/>
        </w:rPr>
        <w:t>Public Meetings Act (Chapter</w:t>
      </w:r>
    </w:p>
    <w:p w14:paraId="5C8C5737" w14:textId="77777777" w:rsidR="00C03087" w:rsidRPr="003E79BA" w:rsidRDefault="00C03087" w:rsidP="00C03087">
      <w:pPr>
        <w:contextualSpacing/>
        <w:rPr>
          <w:rFonts w:ascii="Times New Roman" w:hAnsi="Times New Roman" w:cs="Times New Roman"/>
          <w:sz w:val="23"/>
          <w:szCs w:val="23"/>
        </w:rPr>
      </w:pPr>
      <w:r w:rsidRPr="003E79BA">
        <w:rPr>
          <w:rFonts w:ascii="Times New Roman" w:hAnsi="Times New Roman" w:cs="Times New Roman"/>
          <w:sz w:val="23"/>
          <w:szCs w:val="23"/>
        </w:rPr>
        <w:t>with law.</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 xml:space="preserve">231, </w:t>
      </w:r>
      <w:proofErr w:type="spellStart"/>
      <w:r w:rsidRPr="003E79BA">
        <w:rPr>
          <w:rFonts w:ascii="Times New Roman" w:hAnsi="Times New Roman" w:cs="Times New Roman"/>
          <w:sz w:val="23"/>
          <w:szCs w:val="23"/>
        </w:rPr>
        <w:t>P.L</w:t>
      </w:r>
      <w:proofErr w:type="spellEnd"/>
      <w:r w:rsidRPr="003E79BA">
        <w:rPr>
          <w:rFonts w:ascii="Times New Roman" w:hAnsi="Times New Roman" w:cs="Times New Roman"/>
          <w:sz w:val="23"/>
          <w:szCs w:val="23"/>
        </w:rPr>
        <w:t xml:space="preserve">. 1975) were provided </w:t>
      </w:r>
    </w:p>
    <w:p w14:paraId="0EFAB4C5" w14:textId="77777777" w:rsidR="00C03087" w:rsidRPr="003E79BA" w:rsidRDefault="00C03087" w:rsidP="00C03087">
      <w:pPr>
        <w:contextualSpacing/>
        <w:rPr>
          <w:rFonts w:ascii="Times New Roman" w:hAnsi="Times New Roman" w:cs="Times New Roman"/>
          <w:sz w:val="23"/>
          <w:szCs w:val="23"/>
        </w:rPr>
      </w:pP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for this meeting.</w:t>
      </w:r>
    </w:p>
    <w:p w14:paraId="42F5B099" w14:textId="77777777" w:rsidR="00C03087" w:rsidRPr="003E79BA" w:rsidRDefault="00C03087" w:rsidP="00C03087">
      <w:pPr>
        <w:contextualSpacing/>
        <w:rPr>
          <w:rFonts w:ascii="Times New Roman" w:hAnsi="Times New Roman" w:cs="Times New Roman"/>
          <w:sz w:val="23"/>
          <w:szCs w:val="23"/>
        </w:rPr>
      </w:pPr>
      <w:r w:rsidRPr="003E79BA">
        <w:rPr>
          <w:rFonts w:ascii="Times New Roman" w:hAnsi="Times New Roman" w:cs="Times New Roman"/>
          <w:sz w:val="23"/>
          <w:szCs w:val="23"/>
        </w:rPr>
        <w:t>_________________________</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Pr>
          <w:rFonts w:ascii="Times New Roman" w:hAnsi="Times New Roman" w:cs="Times New Roman"/>
          <w:sz w:val="23"/>
          <w:szCs w:val="23"/>
        </w:rPr>
        <w:tab/>
      </w:r>
      <w:r w:rsidRPr="003E79BA">
        <w:rPr>
          <w:rFonts w:ascii="Times New Roman" w:hAnsi="Times New Roman" w:cs="Times New Roman"/>
          <w:sz w:val="23"/>
          <w:szCs w:val="23"/>
        </w:rPr>
        <w:t>______________________________</w:t>
      </w:r>
    </w:p>
    <w:p w14:paraId="6684BEE9" w14:textId="77777777" w:rsidR="00C03087" w:rsidRPr="006717E6" w:rsidRDefault="00C03087" w:rsidP="00C03087">
      <w:pPr>
        <w:contextualSpacing/>
        <w:rPr>
          <w:rFonts w:ascii="Times New Roman" w:hAnsi="Times New Roman" w:cs="Times New Roman"/>
          <w:sz w:val="24"/>
          <w:szCs w:val="24"/>
        </w:rPr>
      </w:pPr>
      <w:r w:rsidRPr="003E79BA">
        <w:rPr>
          <w:rFonts w:ascii="Times New Roman" w:hAnsi="Times New Roman" w:cs="Times New Roman"/>
          <w:sz w:val="23"/>
          <w:szCs w:val="23"/>
        </w:rPr>
        <w:t>Gerald DiMaio, Jr., Mayor</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 xml:space="preserve">P.J. Reilly, Town Clerk/Administrator </w:t>
      </w:r>
    </w:p>
    <w:p w14:paraId="0D9CEEFA" w14:textId="77777777" w:rsidR="00C03087" w:rsidRDefault="00C03087" w:rsidP="00C03087">
      <w:pPr>
        <w:contextualSpacing/>
        <w:rPr>
          <w:rFonts w:ascii="Times New Roman" w:hAnsi="Times New Roman" w:cs="Times New Roman"/>
          <w:sz w:val="24"/>
          <w:szCs w:val="24"/>
        </w:rPr>
      </w:pPr>
    </w:p>
    <w:p w14:paraId="51F6FC64" w14:textId="77777777" w:rsidR="009F3563" w:rsidRDefault="009F3563"/>
    <w:sectPr w:rsidR="009F3563" w:rsidSect="009D2FE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A685E"/>
    <w:multiLevelType w:val="hybridMultilevel"/>
    <w:tmpl w:val="B3E842D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277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87"/>
    <w:rsid w:val="00464756"/>
    <w:rsid w:val="004D7C09"/>
    <w:rsid w:val="009D2FE5"/>
    <w:rsid w:val="009F3563"/>
    <w:rsid w:val="00BF625B"/>
    <w:rsid w:val="00C03087"/>
    <w:rsid w:val="00C4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C52E"/>
  <w15:chartTrackingRefBased/>
  <w15:docId w15:val="{922E1A1C-D202-43CD-822D-A5E0BB53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087"/>
    <w:pPr>
      <w:spacing w:after="200" w:line="240" w:lineRule="auto"/>
    </w:pPr>
    <w:rPr>
      <w:kern w:val="0"/>
      <w14:ligatures w14:val="none"/>
    </w:rPr>
  </w:style>
  <w:style w:type="paragraph" w:styleId="Heading1">
    <w:name w:val="heading 1"/>
    <w:basedOn w:val="Normal"/>
    <w:next w:val="Normal"/>
    <w:link w:val="Heading1Char"/>
    <w:uiPriority w:val="9"/>
    <w:qFormat/>
    <w:rsid w:val="00C030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030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0308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308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0308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0308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308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308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308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08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308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308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308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0308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030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30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30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3087"/>
    <w:rPr>
      <w:rFonts w:eastAsiaTheme="majorEastAsia" w:cstheme="majorBidi"/>
      <w:color w:val="272727" w:themeColor="text1" w:themeTint="D8"/>
    </w:rPr>
  </w:style>
  <w:style w:type="paragraph" w:styleId="Title">
    <w:name w:val="Title"/>
    <w:basedOn w:val="Normal"/>
    <w:next w:val="Normal"/>
    <w:link w:val="TitleChar"/>
    <w:uiPriority w:val="10"/>
    <w:qFormat/>
    <w:rsid w:val="00C0308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0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308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30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3087"/>
    <w:pPr>
      <w:spacing w:before="160"/>
      <w:jc w:val="center"/>
    </w:pPr>
    <w:rPr>
      <w:i/>
      <w:iCs/>
      <w:color w:val="404040" w:themeColor="text1" w:themeTint="BF"/>
    </w:rPr>
  </w:style>
  <w:style w:type="character" w:customStyle="1" w:styleId="QuoteChar">
    <w:name w:val="Quote Char"/>
    <w:basedOn w:val="DefaultParagraphFont"/>
    <w:link w:val="Quote"/>
    <w:uiPriority w:val="29"/>
    <w:rsid w:val="00C03087"/>
    <w:rPr>
      <w:i/>
      <w:iCs/>
      <w:color w:val="404040" w:themeColor="text1" w:themeTint="BF"/>
    </w:rPr>
  </w:style>
  <w:style w:type="paragraph" w:styleId="ListParagraph">
    <w:name w:val="List Paragraph"/>
    <w:basedOn w:val="Normal"/>
    <w:uiPriority w:val="1"/>
    <w:qFormat/>
    <w:rsid w:val="00C03087"/>
    <w:pPr>
      <w:ind w:left="720"/>
      <w:contextualSpacing/>
    </w:pPr>
  </w:style>
  <w:style w:type="character" w:styleId="IntenseEmphasis">
    <w:name w:val="Intense Emphasis"/>
    <w:basedOn w:val="DefaultParagraphFont"/>
    <w:uiPriority w:val="21"/>
    <w:qFormat/>
    <w:rsid w:val="00C03087"/>
    <w:rPr>
      <w:i/>
      <w:iCs/>
      <w:color w:val="0F4761" w:themeColor="accent1" w:themeShade="BF"/>
    </w:rPr>
  </w:style>
  <w:style w:type="paragraph" w:styleId="IntenseQuote">
    <w:name w:val="Intense Quote"/>
    <w:basedOn w:val="Normal"/>
    <w:next w:val="Normal"/>
    <w:link w:val="IntenseQuoteChar"/>
    <w:uiPriority w:val="30"/>
    <w:qFormat/>
    <w:rsid w:val="00C030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3087"/>
    <w:rPr>
      <w:i/>
      <w:iCs/>
      <w:color w:val="0F4761" w:themeColor="accent1" w:themeShade="BF"/>
    </w:rPr>
  </w:style>
  <w:style w:type="character" w:styleId="IntenseReference">
    <w:name w:val="Intense Reference"/>
    <w:basedOn w:val="DefaultParagraphFont"/>
    <w:uiPriority w:val="32"/>
    <w:qFormat/>
    <w:rsid w:val="00C03087"/>
    <w:rPr>
      <w:b/>
      <w:bCs/>
      <w:smallCaps/>
      <w:color w:val="0F4761" w:themeColor="accent1" w:themeShade="BF"/>
      <w:spacing w:val="5"/>
    </w:rPr>
  </w:style>
  <w:style w:type="paragraph" w:styleId="BodyText">
    <w:name w:val="Body Text"/>
    <w:basedOn w:val="Normal"/>
    <w:link w:val="BodyTextChar"/>
    <w:semiHidden/>
    <w:rsid w:val="00C03087"/>
    <w:pPr>
      <w:spacing w:after="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C03087"/>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9607</Characters>
  <Application>Microsoft Office Word</Application>
  <DocSecurity>0</DocSecurity>
  <Lines>80</Lines>
  <Paragraphs>22</Paragraphs>
  <ScaleCrop>false</ScaleCrop>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2024-04-01T17:00:00Z</dcterms:created>
  <dcterms:modified xsi:type="dcterms:W3CDTF">2024-04-01T17:01:00Z</dcterms:modified>
</cp:coreProperties>
</file>