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91DD" w14:textId="4E6A8D63" w:rsidR="00A15818" w:rsidRDefault="00A15818">
      <w:pPr>
        <w:contextualSpacing/>
        <w:rPr>
          <w:sz w:val="28"/>
          <w:szCs w:val="28"/>
        </w:rPr>
      </w:pPr>
      <w:bookmarkStart w:id="0" w:name="_GoBack"/>
      <w:bookmarkEnd w:id="0"/>
    </w:p>
    <w:p w14:paraId="68BEF5FD" w14:textId="30F3DF04" w:rsidR="00A15818" w:rsidRDefault="00A15818">
      <w:pPr>
        <w:contextualSpacing/>
        <w:rPr>
          <w:sz w:val="28"/>
          <w:szCs w:val="28"/>
        </w:rPr>
      </w:pPr>
    </w:p>
    <w:p w14:paraId="16BF70E6" w14:textId="1CB2BB40" w:rsidR="000B0B40" w:rsidRDefault="000B0B40">
      <w:pPr>
        <w:contextualSpacing/>
        <w:rPr>
          <w:sz w:val="28"/>
          <w:szCs w:val="28"/>
        </w:rPr>
      </w:pPr>
    </w:p>
    <w:p w14:paraId="0FC65A53" w14:textId="77777777" w:rsidR="00AE54DE" w:rsidRDefault="00AE54DE">
      <w:pPr>
        <w:contextualSpacing/>
        <w:rPr>
          <w:sz w:val="28"/>
          <w:szCs w:val="28"/>
        </w:rPr>
      </w:pPr>
    </w:p>
    <w:p w14:paraId="0DB43960" w14:textId="5609DB50" w:rsidR="00A15818" w:rsidRDefault="00A15818">
      <w:pPr>
        <w:contextualSpacing/>
        <w:rPr>
          <w:sz w:val="28"/>
          <w:szCs w:val="28"/>
        </w:rPr>
      </w:pPr>
    </w:p>
    <w:p w14:paraId="532F5D52" w14:textId="2ACD5ABD" w:rsidR="00A15818" w:rsidRDefault="00A15818">
      <w:pPr>
        <w:contextualSpacing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231ED150" w14:textId="15264C5B" w:rsidR="00A15818" w:rsidRDefault="00A15818">
      <w:pPr>
        <w:contextualSpacing/>
        <w:rPr>
          <w:sz w:val="28"/>
          <w:szCs w:val="28"/>
        </w:rPr>
      </w:pPr>
      <w:r>
        <w:rPr>
          <w:sz w:val="28"/>
          <w:szCs w:val="28"/>
        </w:rPr>
        <w:t>DECEMBER 12, 2019</w:t>
      </w:r>
    </w:p>
    <w:p w14:paraId="794BF6BA" w14:textId="72453C32" w:rsidR="00A15818" w:rsidRDefault="00A15818">
      <w:pPr>
        <w:contextualSpacing/>
        <w:rPr>
          <w:sz w:val="28"/>
          <w:szCs w:val="28"/>
        </w:rPr>
      </w:pPr>
    </w:p>
    <w:p w14:paraId="65234977" w14:textId="15C64B73" w:rsidR="00A15818" w:rsidRDefault="00A15818">
      <w:pPr>
        <w:contextualSpacing/>
        <w:rPr>
          <w:sz w:val="28"/>
          <w:szCs w:val="28"/>
        </w:rPr>
      </w:pPr>
    </w:p>
    <w:p w14:paraId="73493FDC" w14:textId="6B23C072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Flag salute.</w:t>
      </w:r>
    </w:p>
    <w:p w14:paraId="559AD457" w14:textId="0D9ECBD3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Mayors opening statement as required by the Open Public Meetings Act.</w:t>
      </w:r>
    </w:p>
    <w:p w14:paraId="1FFE1CAB" w14:textId="67C0488A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Roll call.</w:t>
      </w:r>
    </w:p>
    <w:p w14:paraId="56ABCB65" w14:textId="2750663F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Discussion by citizens.</w:t>
      </w:r>
    </w:p>
    <w:p w14:paraId="526F4D7C" w14:textId="12FC7CA5" w:rsidR="00A15818" w:rsidRDefault="00A15818">
      <w:pPr>
        <w:contextualSpacing/>
        <w:rPr>
          <w:sz w:val="24"/>
          <w:szCs w:val="24"/>
        </w:rPr>
      </w:pPr>
    </w:p>
    <w:p w14:paraId="7B467D4F" w14:textId="076655A6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FOR CONSIDERATION:</w:t>
      </w:r>
    </w:p>
    <w:p w14:paraId="7BF080B1" w14:textId="4CB2CC58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-Motion to approve the minutes of the November 25, 2019 regular session.</w:t>
      </w:r>
    </w:p>
    <w:p w14:paraId="0256303A" w14:textId="2CE36F6F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-Motion to approve the minutes of the November 25, 2019 executive session.</w:t>
      </w:r>
    </w:p>
    <w:p w14:paraId="2C36B863" w14:textId="26B87C2B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-Public hearing and final adoption, Ordinance 2019-12, BID 2020 budget.</w:t>
      </w:r>
    </w:p>
    <w:p w14:paraId="0E804BC6" w14:textId="08565FB4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-Resolution, release of lien, Block 33, Lot 7,  $30,473.58.</w:t>
      </w:r>
    </w:p>
    <w:p w14:paraId="74A22287" w14:textId="7BBA92BB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-Resolution, to cancel all unpaid real estate taxes and special charges </w:t>
      </w:r>
      <w:r w:rsidR="003D5989">
        <w:rPr>
          <w:sz w:val="24"/>
          <w:szCs w:val="24"/>
        </w:rPr>
        <w:t>less than $10.00.</w:t>
      </w:r>
    </w:p>
    <w:p w14:paraId="2D9A60FE" w14:textId="11B17842" w:rsidR="001A3158" w:rsidRDefault="001A3158">
      <w:pPr>
        <w:contextualSpacing/>
        <w:rPr>
          <w:sz w:val="24"/>
          <w:szCs w:val="24"/>
        </w:rPr>
      </w:pPr>
      <w:r>
        <w:rPr>
          <w:sz w:val="24"/>
          <w:szCs w:val="24"/>
        </w:rPr>
        <w:t>-Resolution authorizing budget transfer within 2019 appropriations.</w:t>
      </w:r>
    </w:p>
    <w:p w14:paraId="3A075FC2" w14:textId="43199585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-Motion to award various DPW supplies and services for 2020.</w:t>
      </w:r>
    </w:p>
    <w:p w14:paraId="4789E376" w14:textId="74D72FD6" w:rsidR="00A1581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-Motion to award the 2020 Tree Service contract.</w:t>
      </w:r>
    </w:p>
    <w:p w14:paraId="162F10C5" w14:textId="067D2992" w:rsidR="001A3158" w:rsidRDefault="00A15818">
      <w:pPr>
        <w:contextualSpacing/>
        <w:rPr>
          <w:sz w:val="24"/>
          <w:szCs w:val="24"/>
        </w:rPr>
      </w:pPr>
      <w:r>
        <w:rPr>
          <w:sz w:val="24"/>
          <w:szCs w:val="24"/>
        </w:rPr>
        <w:t>-Motion to approve a purchase order in excess of $7,500</w:t>
      </w:r>
      <w:r w:rsidR="001A3158">
        <w:rPr>
          <w:sz w:val="24"/>
          <w:szCs w:val="24"/>
        </w:rPr>
        <w:t xml:space="preserve"> for Tannery Field fencing.</w:t>
      </w:r>
    </w:p>
    <w:p w14:paraId="601C8409" w14:textId="59A1E7F4" w:rsidR="001A3158" w:rsidRDefault="001A3158">
      <w:pPr>
        <w:contextualSpacing/>
        <w:rPr>
          <w:sz w:val="24"/>
          <w:szCs w:val="24"/>
        </w:rPr>
      </w:pPr>
      <w:r>
        <w:rPr>
          <w:sz w:val="24"/>
          <w:szCs w:val="24"/>
        </w:rPr>
        <w:t>-Motion to approve check register #2019-22.</w:t>
      </w:r>
    </w:p>
    <w:p w14:paraId="334C5C86" w14:textId="605F42DB" w:rsidR="001A3158" w:rsidRDefault="001A3158">
      <w:pPr>
        <w:contextualSpacing/>
        <w:rPr>
          <w:sz w:val="24"/>
          <w:szCs w:val="24"/>
        </w:rPr>
      </w:pPr>
      <w:r>
        <w:rPr>
          <w:sz w:val="24"/>
          <w:szCs w:val="24"/>
        </w:rPr>
        <w:t>-Possible award of 2020 Municipal Insurance service contract.</w:t>
      </w:r>
    </w:p>
    <w:p w14:paraId="4194C551" w14:textId="036294A3" w:rsidR="001A3158" w:rsidRDefault="001A3158">
      <w:pPr>
        <w:contextualSpacing/>
        <w:rPr>
          <w:sz w:val="24"/>
          <w:szCs w:val="24"/>
        </w:rPr>
      </w:pPr>
    </w:p>
    <w:p w14:paraId="77ECED61" w14:textId="0188F85A" w:rsidR="001A3158" w:rsidRDefault="001A3158">
      <w:pPr>
        <w:contextualSpacing/>
        <w:rPr>
          <w:sz w:val="24"/>
          <w:szCs w:val="24"/>
        </w:rPr>
      </w:pPr>
      <w:r>
        <w:rPr>
          <w:sz w:val="24"/>
          <w:szCs w:val="24"/>
        </w:rPr>
        <w:t>Any other matters that may be brought by the Mayor and Council for action.</w:t>
      </w:r>
    </w:p>
    <w:p w14:paraId="7EAC4EC3" w14:textId="3C5BF1DE" w:rsidR="001A3158" w:rsidRDefault="001A3158">
      <w:pPr>
        <w:contextualSpacing/>
        <w:rPr>
          <w:sz w:val="24"/>
          <w:szCs w:val="24"/>
        </w:rPr>
      </w:pPr>
      <w:r>
        <w:rPr>
          <w:sz w:val="24"/>
          <w:szCs w:val="24"/>
        </w:rPr>
        <w:t>Committee reports.</w:t>
      </w:r>
    </w:p>
    <w:p w14:paraId="2E5A9C6E" w14:textId="0153DCA2" w:rsidR="001A3158" w:rsidRDefault="001A3158">
      <w:pPr>
        <w:contextualSpacing/>
        <w:rPr>
          <w:sz w:val="24"/>
          <w:szCs w:val="24"/>
        </w:rPr>
      </w:pPr>
      <w:r>
        <w:rPr>
          <w:sz w:val="24"/>
          <w:szCs w:val="24"/>
        </w:rPr>
        <w:t>Mayors report.</w:t>
      </w:r>
    </w:p>
    <w:p w14:paraId="0943D819" w14:textId="6DAA79EB" w:rsidR="001A3158" w:rsidRDefault="001A3158">
      <w:pPr>
        <w:contextualSpacing/>
        <w:rPr>
          <w:sz w:val="24"/>
          <w:szCs w:val="24"/>
        </w:rPr>
      </w:pPr>
      <w:r>
        <w:rPr>
          <w:sz w:val="24"/>
          <w:szCs w:val="24"/>
        </w:rPr>
        <w:t>Possible executive session.</w:t>
      </w:r>
    </w:p>
    <w:p w14:paraId="40141173" w14:textId="6E37CF2B" w:rsidR="001A3158" w:rsidRDefault="001A3158">
      <w:pPr>
        <w:contextualSpacing/>
        <w:rPr>
          <w:sz w:val="24"/>
          <w:szCs w:val="24"/>
        </w:rPr>
      </w:pPr>
      <w:r>
        <w:rPr>
          <w:sz w:val="24"/>
          <w:szCs w:val="24"/>
        </w:rPr>
        <w:t>Adjournment.</w:t>
      </w:r>
    </w:p>
    <w:p w14:paraId="755BDD34" w14:textId="77777777" w:rsidR="001A3158" w:rsidRDefault="001A3158">
      <w:pPr>
        <w:contextualSpacing/>
        <w:rPr>
          <w:sz w:val="24"/>
          <w:szCs w:val="24"/>
        </w:rPr>
      </w:pPr>
    </w:p>
    <w:p w14:paraId="214B50FB" w14:textId="77777777" w:rsidR="00A15818" w:rsidRPr="00A15818" w:rsidRDefault="00A15818">
      <w:pPr>
        <w:contextualSpacing/>
        <w:rPr>
          <w:sz w:val="24"/>
          <w:szCs w:val="24"/>
        </w:rPr>
      </w:pPr>
    </w:p>
    <w:sectPr w:rsidR="00A15818" w:rsidRPr="00A1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18"/>
    <w:rsid w:val="000B0B40"/>
    <w:rsid w:val="001A3158"/>
    <w:rsid w:val="003D5989"/>
    <w:rsid w:val="00A15818"/>
    <w:rsid w:val="00AE54DE"/>
    <w:rsid w:val="00F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29E2"/>
  <w15:chartTrackingRefBased/>
  <w15:docId w15:val="{431CC520-B2F9-4BC7-93C8-0AFFC1BF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Mary</cp:lastModifiedBy>
  <cp:revision>2</cp:revision>
  <cp:lastPrinted>2019-12-05T19:35:00Z</cp:lastPrinted>
  <dcterms:created xsi:type="dcterms:W3CDTF">2019-12-09T18:22:00Z</dcterms:created>
  <dcterms:modified xsi:type="dcterms:W3CDTF">2019-12-09T18:22:00Z</dcterms:modified>
</cp:coreProperties>
</file>